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B4" w:rsidRDefault="00DC5AB4" w:rsidP="00DC5AB4">
      <w:pPr>
        <w:jc w:val="center"/>
        <w:rPr>
          <w:rFonts w:ascii="標楷體" w:eastAsia="標楷體" w:hAnsi="標楷體"/>
          <w:b/>
          <w:bCs/>
          <w:sz w:val="44"/>
          <w:shd w:val="pct15" w:color="auto" w:fill="FFFFFF"/>
          <w:lang w:eastAsia="zh-TW"/>
        </w:rPr>
      </w:pPr>
      <w:r>
        <w:rPr>
          <w:rFonts w:ascii="標楷體" w:eastAsia="標楷體" w:hAnsi="標楷體" w:hint="eastAsia"/>
          <w:b/>
          <w:bCs/>
          <w:sz w:val="44"/>
          <w:lang w:eastAsia="zh-TW"/>
        </w:rPr>
        <w:t>第13屆兩岸複合材料論壇</w:t>
      </w:r>
      <w:r>
        <w:rPr>
          <w:rFonts w:ascii="標楷體" w:eastAsia="標楷體" w:hAnsi="標楷體" w:hint="eastAsia"/>
          <w:b/>
          <w:bCs/>
          <w:sz w:val="44"/>
        </w:rPr>
        <w:t>考察訪問活動</w:t>
      </w:r>
    </w:p>
    <w:p w:rsidR="00244472" w:rsidRDefault="00244472" w:rsidP="00244472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兩岸複合材料交流又將再次掀起高潮！台灣複材代表團將于今年8月</w:t>
      </w:r>
      <w:r>
        <w:rPr>
          <w:rFonts w:ascii="標楷體" w:eastAsia="標楷體" w:hAnsi="標楷體" w:hint="eastAsia"/>
          <w:sz w:val="28"/>
          <w:lang w:eastAsia="zh-TW"/>
        </w:rPr>
        <w:t>20</w:t>
      </w:r>
      <w:r>
        <w:rPr>
          <w:rFonts w:ascii="標楷體" w:eastAsia="標楷體" w:hAnsi="標楷體" w:hint="eastAsia"/>
          <w:sz w:val="28"/>
        </w:rPr>
        <w:t>日(一)-8月2</w:t>
      </w:r>
      <w:r w:rsidR="00277E3B">
        <w:rPr>
          <w:rFonts w:ascii="標楷體" w:eastAsia="標楷體" w:hAnsi="標楷體" w:hint="eastAsia"/>
          <w:sz w:val="28"/>
          <w:lang w:eastAsia="zh-TW"/>
        </w:rPr>
        <w:t>4</w:t>
      </w:r>
      <w:r>
        <w:rPr>
          <w:rFonts w:ascii="標楷體" w:eastAsia="標楷體" w:hAnsi="標楷體" w:hint="eastAsia"/>
          <w:sz w:val="28"/>
        </w:rPr>
        <w:t>日(</w:t>
      </w:r>
      <w:r w:rsidR="00277E3B"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 w:hint="eastAsia"/>
          <w:sz w:val="28"/>
        </w:rPr>
        <w:t>)前往中國大陸</w:t>
      </w:r>
      <w:r w:rsidR="00277E3B">
        <w:rPr>
          <w:rFonts w:ascii="標楷體" w:eastAsia="標楷體" w:hAnsi="標楷體" w:hint="eastAsia"/>
          <w:sz w:val="28"/>
        </w:rPr>
        <w:t>丹陽</w:t>
      </w:r>
      <w:r>
        <w:rPr>
          <w:rFonts w:ascii="標楷體" w:eastAsia="標楷體" w:hAnsi="標楷體" w:hint="eastAsia"/>
          <w:sz w:val="28"/>
        </w:rPr>
        <w:t>進行考察訪問，進行一系列的會議及參訪活動，在此竭誠歡迎您報名參加。</w:t>
      </w:r>
    </w:p>
    <w:p w:rsidR="00244472" w:rsidRPr="008D2C20" w:rsidRDefault="00244472" w:rsidP="00277E3B">
      <w:pPr>
        <w:spacing w:line="0" w:lineRule="atLeast"/>
        <w:ind w:firstLineChars="200" w:firstLine="560"/>
        <w:rPr>
          <w:rFonts w:ascii="標楷體" w:eastAsia="標楷體" w:hAnsi="標楷體"/>
          <w:color w:val="000000" w:themeColor="text1"/>
          <w:sz w:val="28"/>
        </w:rPr>
      </w:pPr>
      <w:r w:rsidRPr="008D2C20">
        <w:rPr>
          <w:rFonts w:ascii="標楷體" w:eastAsia="標楷體" w:hAnsi="標楷體" w:hint="eastAsia"/>
          <w:color w:val="000000" w:themeColor="text1"/>
          <w:sz w:val="28"/>
        </w:rPr>
        <w:t>本次</w:t>
      </w:r>
      <w:r w:rsidR="00277E3B">
        <w:rPr>
          <w:rFonts w:ascii="標楷體" w:eastAsia="標楷體" w:hAnsi="標楷體" w:hint="eastAsia"/>
          <w:color w:val="000000" w:themeColor="text1"/>
          <w:sz w:val="28"/>
        </w:rPr>
        <w:t>安排內</w:t>
      </w:r>
      <w:r w:rsidRPr="008D2C20">
        <w:rPr>
          <w:rFonts w:ascii="標楷體" w:eastAsia="標楷體" w:hAnsi="標楷體" w:hint="eastAsia"/>
          <w:color w:val="000000" w:themeColor="text1"/>
          <w:sz w:val="28"/>
        </w:rPr>
        <w:t>容緊湊而專業，</w:t>
      </w:r>
      <w:r w:rsidR="00277E3B">
        <w:rPr>
          <w:rFonts w:ascii="標楷體" w:eastAsia="標楷體" w:hAnsi="標楷體" w:hint="eastAsia"/>
          <w:color w:val="000000" w:themeColor="text1"/>
          <w:sz w:val="28"/>
        </w:rPr>
        <w:t>論壇活動內設置了多項單元，包括論</w:t>
      </w:r>
      <w:r w:rsidR="00277E3B">
        <w:rPr>
          <w:rFonts w:ascii="標楷體" w:eastAsia="標楷體" w:hAnsi="標楷體" w:hint="eastAsia"/>
          <w:color w:val="000000" w:themeColor="text1"/>
          <w:sz w:val="28"/>
          <w:lang w:eastAsia="zh-TW"/>
        </w:rPr>
        <w:t>文（特邀及分組）、小型展示會、一對一</w:t>
      </w:r>
      <w:r w:rsidR="00DC5AB4">
        <w:rPr>
          <w:rFonts w:ascii="標楷體" w:eastAsia="標楷體" w:hAnsi="標楷體" w:hint="eastAsia"/>
          <w:color w:val="000000" w:themeColor="text1"/>
          <w:sz w:val="28"/>
          <w:lang w:eastAsia="zh-TW"/>
        </w:rPr>
        <w:t>「</w:t>
      </w:r>
      <w:r w:rsidR="00277E3B">
        <w:rPr>
          <w:rFonts w:ascii="標楷體" w:eastAsia="標楷體" w:hAnsi="標楷體" w:hint="eastAsia"/>
          <w:color w:val="000000" w:themeColor="text1"/>
          <w:sz w:val="28"/>
          <w:lang w:eastAsia="zh-TW"/>
        </w:rPr>
        <w:t>對接</w:t>
      </w:r>
      <w:r w:rsidR="00DC5AB4">
        <w:rPr>
          <w:rFonts w:ascii="標楷體" w:eastAsia="標楷體" w:hAnsi="標楷體" w:hint="eastAsia"/>
          <w:color w:val="000000" w:themeColor="text1"/>
          <w:sz w:val="28"/>
          <w:lang w:eastAsia="zh-TW"/>
        </w:rPr>
        <w:t>」</w:t>
      </w:r>
      <w:r w:rsidR="00277E3B">
        <w:rPr>
          <w:rFonts w:ascii="標楷體" w:eastAsia="標楷體" w:hAnsi="標楷體" w:hint="eastAsia"/>
          <w:color w:val="000000" w:themeColor="text1"/>
          <w:sz w:val="28"/>
          <w:lang w:eastAsia="zh-TW"/>
        </w:rPr>
        <w:t>、新產品／新技術發表、</w:t>
      </w:r>
      <w:r w:rsidR="00DC5AB4">
        <w:rPr>
          <w:rFonts w:ascii="標楷體" w:eastAsia="標楷體" w:hAnsi="標楷體" w:hint="eastAsia"/>
          <w:color w:val="000000" w:themeColor="text1"/>
          <w:sz w:val="28"/>
          <w:lang w:eastAsia="zh-TW"/>
        </w:rPr>
        <w:t>及</w:t>
      </w:r>
      <w:r w:rsidR="00277E3B">
        <w:rPr>
          <w:rFonts w:ascii="標楷體" w:eastAsia="標楷體" w:hAnsi="標楷體" w:hint="eastAsia"/>
          <w:color w:val="000000" w:themeColor="text1"/>
          <w:sz w:val="28"/>
          <w:lang w:eastAsia="zh-TW"/>
        </w:rPr>
        <w:t>廠商參訪等，</w:t>
      </w:r>
      <w:r w:rsidR="00DC5AB4">
        <w:rPr>
          <w:rFonts w:ascii="標楷體" w:eastAsia="標楷體" w:hAnsi="標楷體" w:hint="eastAsia"/>
          <w:color w:val="000000" w:themeColor="text1"/>
          <w:sz w:val="28"/>
          <w:lang w:eastAsia="zh-TW"/>
        </w:rPr>
        <w:t>另，本屆主辦單位特別設置了</w:t>
      </w:r>
      <w:r w:rsidR="00277E3B" w:rsidRPr="00277E3B">
        <w:rPr>
          <w:rFonts w:ascii="標楷體" w:eastAsia="標楷體" w:hAnsi="標楷體" w:hint="eastAsia"/>
          <w:color w:val="000000" w:themeColor="text1"/>
          <w:sz w:val="28"/>
          <w:lang w:eastAsia="zh-TW"/>
        </w:rPr>
        <w:t>兩岸青年創新創業大會</w:t>
      </w:r>
      <w:r w:rsidR="00277E3B">
        <w:rPr>
          <w:rFonts w:ascii="標楷體" w:eastAsia="標楷體" w:hAnsi="標楷體" w:hint="eastAsia"/>
          <w:color w:val="000000" w:themeColor="text1"/>
          <w:sz w:val="28"/>
          <w:lang w:eastAsia="zh-TW"/>
        </w:rPr>
        <w:t>，鼓勵青年學子為「產／學對</w:t>
      </w:r>
      <w:r w:rsidR="00DC5AB4">
        <w:rPr>
          <w:rFonts w:ascii="標楷體" w:eastAsia="標楷體" w:hAnsi="標楷體" w:hint="eastAsia"/>
          <w:color w:val="000000" w:themeColor="text1"/>
          <w:sz w:val="28"/>
          <w:lang w:eastAsia="zh-TW"/>
        </w:rPr>
        <w:t>接」</w:t>
      </w:r>
      <w:r w:rsidR="00277E3B">
        <w:rPr>
          <w:rFonts w:ascii="標楷體" w:eastAsia="標楷體" w:hAnsi="標楷體" w:hint="eastAsia"/>
          <w:color w:val="000000" w:themeColor="text1"/>
          <w:sz w:val="28"/>
          <w:lang w:eastAsia="zh-TW"/>
        </w:rPr>
        <w:t>預作準備（參加辦法另</w:t>
      </w:r>
      <w:r w:rsidR="00DC5AB4">
        <w:rPr>
          <w:rFonts w:ascii="標楷體" w:eastAsia="標楷體" w:hAnsi="標楷體" w:hint="eastAsia"/>
          <w:color w:val="000000" w:themeColor="text1"/>
          <w:sz w:val="28"/>
          <w:lang w:eastAsia="zh-TW"/>
        </w:rPr>
        <w:t>寄</w:t>
      </w:r>
      <w:r w:rsidR="00277E3B">
        <w:rPr>
          <w:rFonts w:ascii="標楷體" w:eastAsia="標楷體" w:hAnsi="標楷體" w:hint="eastAsia"/>
          <w:color w:val="000000" w:themeColor="text1"/>
          <w:sz w:val="28"/>
          <w:lang w:eastAsia="zh-TW"/>
        </w:rPr>
        <w:t>），當然，期</w:t>
      </w:r>
      <w:r w:rsidRPr="008D2C20">
        <w:rPr>
          <w:rFonts w:ascii="標楷體" w:eastAsia="標楷體" w:hAnsi="標楷體" w:hint="eastAsia"/>
          <w:color w:val="000000" w:themeColor="text1"/>
          <w:sz w:val="28"/>
        </w:rPr>
        <w:t>間亦安排了觀光旅遊，一覽</w:t>
      </w:r>
      <w:r w:rsidR="00DC5AB4">
        <w:rPr>
          <w:rFonts w:ascii="標楷體" w:eastAsia="標楷體" w:hAnsi="標楷體" w:hint="eastAsia"/>
          <w:color w:val="000000" w:themeColor="text1"/>
          <w:sz w:val="28"/>
        </w:rPr>
        <w:t>丹陽</w:t>
      </w:r>
      <w:r w:rsidRPr="008D2C20">
        <w:rPr>
          <w:rFonts w:ascii="標楷體" w:eastAsia="標楷體" w:hAnsi="標楷體" w:hint="eastAsia"/>
          <w:color w:val="000000" w:themeColor="text1"/>
          <w:sz w:val="28"/>
        </w:rPr>
        <w:t>等地的景點名勝，讓您在忙碌中獲得舒解。</w:t>
      </w:r>
    </w:p>
    <w:p w:rsidR="00244472" w:rsidRPr="008D2C20" w:rsidRDefault="00244472" w:rsidP="00244472">
      <w:pPr>
        <w:spacing w:line="0" w:lineRule="atLeast"/>
        <w:ind w:firstLineChars="200" w:firstLine="560"/>
        <w:rPr>
          <w:rFonts w:ascii="標楷體" w:eastAsia="標楷體" w:hAnsi="標楷體"/>
          <w:color w:val="000000" w:themeColor="text1"/>
          <w:sz w:val="28"/>
        </w:rPr>
      </w:pPr>
      <w:r w:rsidRPr="008D2C20">
        <w:rPr>
          <w:rFonts w:ascii="標楷體" w:eastAsia="標楷體" w:hAnsi="標楷體" w:hint="eastAsia"/>
          <w:color w:val="000000" w:themeColor="text1"/>
          <w:sz w:val="28"/>
        </w:rPr>
        <w:t>為顧及團隊素質與服務品質，團員請參與全程活動，並預繳訂金新台幣5,000元(機位/住宿預約)，由於名額有限</w:t>
      </w:r>
      <w:r w:rsidR="00DC5AB4">
        <w:rPr>
          <w:rFonts w:ascii="標楷體" w:eastAsia="標楷體" w:hAnsi="標楷體" w:hint="eastAsia"/>
          <w:color w:val="000000" w:themeColor="text1"/>
          <w:sz w:val="28"/>
        </w:rPr>
        <w:t>（機位非常緊縮）</w:t>
      </w:r>
      <w:r w:rsidRPr="008D2C20">
        <w:rPr>
          <w:rFonts w:ascii="標楷體" w:eastAsia="標楷體" w:hAnsi="標楷體" w:hint="eastAsia"/>
          <w:color w:val="000000" w:themeColor="text1"/>
          <w:sz w:val="28"/>
        </w:rPr>
        <w:t>，敬請儘速報名，額滿為止。</w:t>
      </w:r>
    </w:p>
    <w:p w:rsidR="00000433" w:rsidRPr="00000433" w:rsidRDefault="00000433" w:rsidP="00DC5AB4">
      <w:pPr>
        <w:widowControl/>
        <w:jc w:val="center"/>
        <w:rPr>
          <w:rFonts w:ascii="新細明體" w:eastAsia="新細明體" w:hAnsi="新細明體" w:cs="新細明體"/>
          <w:kern w:val="0"/>
          <w:sz w:val="24"/>
          <w:lang w:eastAsia="zh-TW"/>
        </w:rPr>
      </w:pPr>
      <w:r w:rsidRPr="00000433">
        <w:rPr>
          <w:rFonts w:ascii="SimHei" w:eastAsia="SimHei" w:hAnsi="SimHei" w:cs="新細明體" w:hint="eastAsia"/>
          <w:b/>
          <w:bCs/>
          <w:color w:val="000000" w:themeColor="text1"/>
          <w:kern w:val="0"/>
          <w:sz w:val="32"/>
        </w:rPr>
        <w:t>複材公會考察訪問團</w:t>
      </w:r>
      <w:r w:rsidRPr="00000433">
        <w:rPr>
          <w:rFonts w:ascii="SimHei" w:eastAsia="SimHei" w:hAnsi="SimHei" w:cs="新細明體" w:hint="eastAsia"/>
          <w:b/>
          <w:bCs/>
          <w:color w:val="000000" w:themeColor="text1"/>
          <w:kern w:val="0"/>
          <w:sz w:val="32"/>
          <w:lang w:eastAsia="zh-TW"/>
        </w:rPr>
        <w:t xml:space="preserve"> </w:t>
      </w:r>
      <w:r w:rsidRPr="00000433">
        <w:rPr>
          <w:rFonts w:ascii="SimHei" w:eastAsia="SimHei" w:hAnsi="SimHei" w:cs="新細明體" w:hint="eastAsia"/>
          <w:b/>
          <w:bCs/>
          <w:color w:val="000000" w:themeColor="text1"/>
          <w:kern w:val="0"/>
          <w:sz w:val="32"/>
        </w:rPr>
        <w:t>(</w:t>
      </w:r>
      <w:r w:rsidR="002D42D7" w:rsidRPr="00DC5AB4">
        <w:rPr>
          <w:rFonts w:ascii="SimHei" w:eastAsia="SimHei" w:hAnsi="SimHei" w:cs="新細明體" w:hint="eastAsia"/>
          <w:b/>
          <w:bCs/>
          <w:color w:val="000000" w:themeColor="text1"/>
          <w:kern w:val="0"/>
          <w:sz w:val="32"/>
        </w:rPr>
        <w:t>丹陽</w:t>
      </w:r>
      <w:r w:rsidRPr="00000433">
        <w:rPr>
          <w:rFonts w:ascii="SimHei" w:eastAsia="SimHei" w:hAnsi="SimHei" w:cs="新細明體" w:hint="eastAsia"/>
          <w:b/>
          <w:bCs/>
          <w:color w:val="000000" w:themeColor="text1"/>
          <w:kern w:val="0"/>
          <w:sz w:val="32"/>
        </w:rPr>
        <w:t>)行程</w:t>
      </w:r>
    </w:p>
    <w:tbl>
      <w:tblPr>
        <w:tblW w:w="103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79"/>
        <w:gridCol w:w="343"/>
        <w:gridCol w:w="45"/>
        <w:gridCol w:w="179"/>
        <w:gridCol w:w="149"/>
        <w:gridCol w:w="328"/>
        <w:gridCol w:w="985"/>
        <w:gridCol w:w="149"/>
        <w:gridCol w:w="4109"/>
        <w:gridCol w:w="567"/>
        <w:gridCol w:w="567"/>
        <w:gridCol w:w="138"/>
        <w:gridCol w:w="2253"/>
      </w:tblGrid>
      <w:tr w:rsidR="00000433" w:rsidRPr="00000433" w:rsidTr="00827F0D">
        <w:trPr>
          <w:trHeight w:val="3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eastAsia="新細明體"/>
                <w:color w:val="000000" w:themeColor="text1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4"/>
              </w:rPr>
              <w:t>期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eastAsia="新細明體"/>
                <w:color w:val="000000" w:themeColor="text1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eastAsia="新細明體"/>
                <w:color w:val="000000" w:themeColor="text1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4"/>
              </w:rPr>
              <w:t>時　間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4"/>
              </w:rPr>
              <w:t>行　　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4"/>
                <w:lang w:eastAsia="zh-TW"/>
              </w:rPr>
              <w:t xml:space="preserve">   </w:t>
            </w:r>
            <w:r w:rsidRPr="00000433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4"/>
              </w:rPr>
              <w:t>班</w:t>
            </w:r>
            <w:r w:rsidRPr="00000433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4"/>
                <w:lang w:eastAsia="zh-TW"/>
              </w:rPr>
              <w:t>機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4"/>
              </w:rPr>
              <w:t>住宿</w:t>
            </w:r>
          </w:p>
        </w:tc>
      </w:tr>
      <w:tr w:rsidR="00000433" w:rsidRPr="00000433" w:rsidTr="00827F0D">
        <w:trPr>
          <w:trHeight w:val="3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8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20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一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10:50~13:05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桃園/南京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MU2982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2"/>
                <w:lang w:eastAsia="zh-TW"/>
              </w:rPr>
              <w:t> </w:t>
            </w:r>
          </w:p>
        </w:tc>
      </w:tr>
      <w:tr w:rsidR="00000433" w:rsidRPr="00000433" w:rsidTr="00827F0D">
        <w:trPr>
          <w:trHeight w:val="330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</w:rPr>
              <w:t>酒店入住</w:t>
            </w: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(專車接送)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2"/>
                <w:lang w:eastAsia="zh-TW"/>
              </w:rPr>
              <w:t> </w:t>
            </w:r>
          </w:p>
        </w:tc>
      </w:tr>
      <w:tr w:rsidR="00000433" w:rsidRPr="00000433" w:rsidTr="00827F0D">
        <w:trPr>
          <w:trHeight w:val="33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18:30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歡迎</w:t>
            </w: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</w:rPr>
              <w:t>晚宴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細明體" w:eastAsia="細明體" w:hAnsi="細明體" w:cs="新細明體" w:hint="eastAsia"/>
                <w:kern w:val="0"/>
                <w:sz w:val="24"/>
                <w:lang w:eastAsia="zh-TW"/>
              </w:rPr>
              <w:t>水中仙東雅國際酒店</w:t>
            </w:r>
          </w:p>
        </w:tc>
      </w:tr>
      <w:tr w:rsidR="00000433" w:rsidRPr="00000433" w:rsidTr="00827F0D">
        <w:trPr>
          <w:trHeight w:val="3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8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21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二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09:00~10:00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</w:rPr>
              <w:t>論壇開幕</w:t>
            </w: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2"/>
                <w:lang w:eastAsia="zh-TW"/>
              </w:rPr>
              <w:t> </w:t>
            </w:r>
          </w:p>
        </w:tc>
      </w:tr>
      <w:tr w:rsidR="00000433" w:rsidRPr="00000433" w:rsidTr="00827F0D">
        <w:trPr>
          <w:trHeight w:val="330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10:00~12:00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參加論壇</w:t>
            </w: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特邀報告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</w:tr>
      <w:tr w:rsidR="00000433" w:rsidRPr="00000433" w:rsidTr="00827F0D">
        <w:trPr>
          <w:trHeight w:val="330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12:00~13:00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午餐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 xml:space="preserve">     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2"/>
                <w:lang w:eastAsia="zh-TW"/>
              </w:rPr>
              <w:t> </w:t>
            </w:r>
          </w:p>
        </w:tc>
      </w:tr>
      <w:tr w:rsidR="00000433" w:rsidRPr="00000433" w:rsidTr="00827F0D">
        <w:trPr>
          <w:trHeight w:val="330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EF51CA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13:00~17</w:t>
            </w:r>
            <w:r w:rsidR="00000433"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:00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2D42D7" w:rsidRDefault="002D42D7" w:rsidP="00A9090E">
            <w:pPr>
              <w:pStyle w:val="a9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TW"/>
              </w:rPr>
            </w:pPr>
            <w:r w:rsidRPr="002D42D7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論文發表(分場)</w:t>
            </w:r>
            <w:r w:rsidRPr="002D42D7"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TW"/>
              </w:rPr>
              <w:t xml:space="preserve"> </w:t>
            </w:r>
          </w:p>
          <w:p w:rsidR="002D42D7" w:rsidRPr="00EF51CA" w:rsidRDefault="002D42D7" w:rsidP="00A9090E">
            <w:pPr>
              <w:pStyle w:val="a9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TW"/>
              </w:rPr>
            </w:pPr>
            <w:r w:rsidRPr="002D42D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TW"/>
              </w:rPr>
              <w:t>兩岸商機/技術發表座談會</w:t>
            </w:r>
          </w:p>
          <w:p w:rsidR="002D42D7" w:rsidRPr="002D42D7" w:rsidRDefault="002D42D7" w:rsidP="00A9090E">
            <w:pPr>
              <w:pStyle w:val="a9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TW"/>
              </w:rPr>
              <w:t>小型展示會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2"/>
                <w:lang w:eastAsia="zh-TW"/>
              </w:rPr>
              <w:t> </w:t>
            </w:r>
          </w:p>
        </w:tc>
      </w:tr>
      <w:tr w:rsidR="00000433" w:rsidRPr="00000433" w:rsidTr="00827F0D">
        <w:trPr>
          <w:trHeight w:val="33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18:00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晚宴</w:t>
            </w: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(</w:t>
            </w: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大會設宴</w:t>
            </w: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細明體" w:eastAsia="細明體" w:hAnsi="細明體" w:cs="新細明體" w:hint="eastAsia"/>
                <w:kern w:val="0"/>
                <w:sz w:val="24"/>
                <w:lang w:eastAsia="zh-TW"/>
              </w:rPr>
              <w:t>水中仙東雅國際酒店</w:t>
            </w:r>
          </w:p>
        </w:tc>
      </w:tr>
      <w:tr w:rsidR="00000433" w:rsidRPr="00000433" w:rsidTr="00827F0D">
        <w:trPr>
          <w:trHeight w:val="3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8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22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三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AB6849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09</w:t>
            </w:r>
            <w:r w:rsidR="00974012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:3</w:t>
            </w:r>
            <w:r w:rsidR="00000433"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0~12:00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614" w:rsidRDefault="00BA1614" w:rsidP="00A9090E">
            <w:pPr>
              <w:pStyle w:val="a9"/>
              <w:widowControl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TW"/>
              </w:rPr>
              <w:t>一對一交流對接</w:t>
            </w:r>
          </w:p>
          <w:p w:rsidR="00000433" w:rsidRDefault="00277E3B" w:rsidP="00A9090E">
            <w:pPr>
              <w:pStyle w:val="a9"/>
              <w:widowControl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TW"/>
              </w:rPr>
              <w:t>兩岸青年創新創業大會</w:t>
            </w:r>
          </w:p>
          <w:p w:rsidR="00D60A44" w:rsidRPr="00BA1614" w:rsidRDefault="00D60A44" w:rsidP="00A9090E">
            <w:pPr>
              <w:pStyle w:val="a9"/>
              <w:widowControl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TW"/>
              </w:rPr>
              <w:t>小型展示會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2"/>
                <w:lang w:eastAsia="zh-TW"/>
              </w:rPr>
              <w:t> </w:t>
            </w:r>
          </w:p>
        </w:tc>
      </w:tr>
      <w:tr w:rsidR="00000433" w:rsidRPr="00000433" w:rsidTr="00827F0D">
        <w:trPr>
          <w:trHeight w:val="330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12:00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午餐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2"/>
                <w:lang w:eastAsia="zh-TW"/>
              </w:rPr>
              <w:t> </w:t>
            </w:r>
          </w:p>
        </w:tc>
      </w:tr>
      <w:tr w:rsidR="00000433" w:rsidRPr="00000433" w:rsidTr="00827F0D">
        <w:trPr>
          <w:trHeight w:val="330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827F0D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14:00~17:</w:t>
            </w:r>
            <w:r w:rsidR="00650C4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00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參訪(</w:t>
            </w:r>
            <w:r w:rsidR="00650C4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兩家企業</w:t>
            </w:r>
            <w:r w:rsidR="00C025E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待確認</w:t>
            </w: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2"/>
                <w:lang w:eastAsia="zh-TW"/>
              </w:rPr>
              <w:t> </w:t>
            </w:r>
          </w:p>
        </w:tc>
      </w:tr>
      <w:tr w:rsidR="00000433" w:rsidRPr="00000433" w:rsidTr="00827F0D">
        <w:trPr>
          <w:trHeight w:val="33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18:00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</w:rPr>
              <w:t>晚餐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細明體" w:eastAsia="細明體" w:hAnsi="細明體" w:cs="新細明體" w:hint="eastAsia"/>
                <w:kern w:val="0"/>
                <w:sz w:val="24"/>
                <w:lang w:eastAsia="zh-TW"/>
              </w:rPr>
              <w:t>水中仙東雅國際酒店</w:t>
            </w:r>
          </w:p>
        </w:tc>
      </w:tr>
      <w:tr w:rsidR="00000433" w:rsidRPr="00000433" w:rsidTr="00827F0D">
        <w:trPr>
          <w:trHeight w:val="3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8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23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四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C025EE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TW"/>
              </w:rPr>
            </w:pPr>
            <w:r w:rsidRPr="00C025E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09:00~12:00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C025EE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C025E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參訪(兩家企業待確認)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2"/>
                <w:lang w:eastAsia="zh-TW"/>
              </w:rPr>
              <w:t> </w:t>
            </w:r>
          </w:p>
        </w:tc>
      </w:tr>
      <w:tr w:rsidR="00000433" w:rsidRPr="00000433" w:rsidTr="00827F0D">
        <w:trPr>
          <w:trHeight w:val="330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C025EE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TW"/>
              </w:rPr>
            </w:pPr>
            <w:r w:rsidRPr="00C025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TW"/>
              </w:rPr>
              <w:t>12:00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C025EE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TW"/>
              </w:rPr>
            </w:pPr>
            <w:r w:rsidRPr="00C025E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TW"/>
              </w:rPr>
              <w:t>午餐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33" w:rsidRPr="00000433" w:rsidRDefault="00000433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2"/>
                <w:lang w:eastAsia="zh-TW"/>
              </w:rPr>
              <w:t> </w:t>
            </w:r>
          </w:p>
        </w:tc>
      </w:tr>
      <w:tr w:rsidR="00C025EE" w:rsidRPr="00000433" w:rsidTr="00827F0D">
        <w:trPr>
          <w:trHeight w:val="330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5EE" w:rsidRPr="00000433" w:rsidRDefault="00C025EE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5EE" w:rsidRPr="00000433" w:rsidRDefault="00C025EE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5EE" w:rsidRPr="00000433" w:rsidRDefault="00C025EE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5EE" w:rsidRPr="00000433" w:rsidRDefault="00C025EE" w:rsidP="00000433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5EE" w:rsidRPr="00000433" w:rsidRDefault="00C025EE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5EE" w:rsidRPr="00000433" w:rsidRDefault="00C025EE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5EE" w:rsidRPr="00C025EE" w:rsidRDefault="00C025EE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TW"/>
              </w:rPr>
            </w:pPr>
            <w:r w:rsidRPr="00C025EE"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TW"/>
              </w:rPr>
              <w:t>14:00~17:00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5EE" w:rsidRPr="00C025EE" w:rsidRDefault="00C025EE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TW"/>
              </w:rPr>
              <w:t>觀光旅遊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5EE" w:rsidRPr="00000433" w:rsidRDefault="00C025EE" w:rsidP="00000433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EE" w:rsidRPr="00000433" w:rsidRDefault="00C025EE" w:rsidP="0000043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2"/>
                <w:lang w:eastAsia="zh-TW"/>
              </w:rPr>
            </w:pPr>
          </w:p>
        </w:tc>
      </w:tr>
      <w:tr w:rsidR="00821D67" w:rsidRPr="00000433" w:rsidTr="00277E3B">
        <w:trPr>
          <w:trHeight w:val="33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D67" w:rsidRPr="00000433" w:rsidRDefault="00821D67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D67" w:rsidRPr="00000433" w:rsidRDefault="00821D67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D67" w:rsidRPr="00000433" w:rsidRDefault="00821D67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D67" w:rsidRPr="00000433" w:rsidRDefault="00821D67" w:rsidP="00821D67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D67" w:rsidRPr="00000433" w:rsidRDefault="00821D67" w:rsidP="00821D6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D67" w:rsidRPr="00000433" w:rsidRDefault="00821D67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D67" w:rsidRPr="00000433" w:rsidRDefault="00821D67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 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18:00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D67" w:rsidRPr="00000433" w:rsidRDefault="00821D67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 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晚餐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D67" w:rsidRPr="00000433" w:rsidRDefault="00821D67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67" w:rsidRPr="00000433" w:rsidRDefault="00821D67" w:rsidP="00821D6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 w:rsidRPr="00000433">
              <w:rPr>
                <w:rFonts w:ascii="細明體" w:eastAsia="細明體" w:hAnsi="細明體" w:cs="新細明體" w:hint="eastAsia"/>
                <w:kern w:val="0"/>
                <w:sz w:val="24"/>
                <w:lang w:eastAsia="zh-TW"/>
              </w:rPr>
              <w:t>水中仙東雅國際酒店</w:t>
            </w:r>
          </w:p>
        </w:tc>
      </w:tr>
      <w:tr w:rsidR="00821D67" w:rsidRPr="00000433" w:rsidTr="00821D67">
        <w:trPr>
          <w:trHeight w:val="3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D67" w:rsidRPr="00000433" w:rsidRDefault="00821D67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8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21D67" w:rsidRPr="00000433" w:rsidRDefault="00821D67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21D67" w:rsidRPr="00000433" w:rsidRDefault="00821D67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24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21D67" w:rsidRPr="00000433" w:rsidRDefault="00821D67" w:rsidP="00821D67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21D67" w:rsidRPr="00000433" w:rsidRDefault="00821D67" w:rsidP="00821D6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五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21D67" w:rsidRPr="00000433" w:rsidRDefault="00821D67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21D67" w:rsidRPr="00000433" w:rsidRDefault="00961469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上午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21D67" w:rsidRPr="00000433" w:rsidRDefault="00CD608A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自由活動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21D67" w:rsidRPr="00000433" w:rsidRDefault="00821D67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67" w:rsidRPr="00000433" w:rsidRDefault="00821D67" w:rsidP="00821D67">
            <w:pPr>
              <w:widowControl/>
              <w:spacing w:line="0" w:lineRule="atLeast"/>
              <w:jc w:val="center"/>
              <w:rPr>
                <w:rFonts w:ascii="細明體" w:eastAsia="細明體" w:hAnsi="細明體" w:cs="新細明體"/>
                <w:kern w:val="0"/>
                <w:sz w:val="24"/>
                <w:lang w:eastAsia="zh-TW"/>
              </w:rPr>
            </w:pPr>
          </w:p>
        </w:tc>
      </w:tr>
      <w:tr w:rsidR="00821D67" w:rsidRPr="00000433" w:rsidTr="004822C3">
        <w:trPr>
          <w:trHeight w:val="330"/>
        </w:trPr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D67" w:rsidRDefault="00821D67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</w:p>
        </w:tc>
        <w:tc>
          <w:tcPr>
            <w:tcW w:w="1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D67" w:rsidRDefault="00821D67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D67" w:rsidRDefault="00821D67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</w:p>
        </w:tc>
        <w:tc>
          <w:tcPr>
            <w:tcW w:w="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D67" w:rsidRPr="00000433" w:rsidRDefault="00821D67" w:rsidP="00821D67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</w:p>
        </w:tc>
        <w:tc>
          <w:tcPr>
            <w:tcW w:w="3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D67" w:rsidRDefault="00821D67" w:rsidP="00821D6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</w:p>
        </w:tc>
        <w:tc>
          <w:tcPr>
            <w:tcW w:w="3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D67" w:rsidRPr="00000433" w:rsidRDefault="00821D67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D67" w:rsidRPr="00000433" w:rsidRDefault="00821D67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14:30~16:25</w:t>
            </w:r>
          </w:p>
        </w:tc>
        <w:tc>
          <w:tcPr>
            <w:tcW w:w="46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D67" w:rsidRPr="00000433" w:rsidRDefault="00821D67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南京/桃園</w:t>
            </w:r>
            <w:r w:rsidR="00CD608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(專車接送)</w:t>
            </w:r>
          </w:p>
        </w:tc>
        <w:tc>
          <w:tcPr>
            <w:tcW w:w="7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D67" w:rsidRPr="00000433" w:rsidRDefault="00821D67" w:rsidP="00821D67">
            <w:pPr>
              <w:widowControl/>
              <w:spacing w:line="0" w:lineRule="atLeast"/>
              <w:jc w:val="left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lang w:eastAsia="zh-TW"/>
              </w:rPr>
              <w:t>MU5001</w:t>
            </w:r>
          </w:p>
        </w:tc>
        <w:tc>
          <w:tcPr>
            <w:tcW w:w="2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67" w:rsidRPr="00000433" w:rsidRDefault="00821D67" w:rsidP="00821D67">
            <w:pPr>
              <w:widowControl/>
              <w:spacing w:line="0" w:lineRule="atLeast"/>
              <w:jc w:val="center"/>
              <w:rPr>
                <w:rFonts w:ascii="細明體" w:eastAsia="細明體" w:hAnsi="細明體" w:cs="新細明體"/>
                <w:kern w:val="0"/>
                <w:sz w:val="24"/>
                <w:lang w:eastAsia="zh-TW"/>
              </w:rPr>
            </w:pPr>
          </w:p>
        </w:tc>
      </w:tr>
      <w:tr w:rsidR="00821D67" w:rsidRPr="00000433" w:rsidTr="004822C3"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D67" w:rsidRPr="00000433" w:rsidRDefault="00821D67" w:rsidP="00821D67">
            <w:pPr>
              <w:widowControl/>
              <w:jc w:val="left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D67" w:rsidRPr="00000433" w:rsidRDefault="00821D67" w:rsidP="00821D67">
            <w:pPr>
              <w:widowControl/>
              <w:spacing w:beforeAutospacing="1" w:afterAutospacing="1"/>
              <w:jc w:val="left"/>
              <w:rPr>
                <w:rFonts w:eastAsia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D67" w:rsidRPr="00000433" w:rsidRDefault="00821D67" w:rsidP="00821D67">
            <w:pPr>
              <w:widowControl/>
              <w:spacing w:beforeAutospacing="1" w:afterAutospacing="1"/>
              <w:jc w:val="left"/>
              <w:rPr>
                <w:rFonts w:eastAsia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D67" w:rsidRPr="00000433" w:rsidRDefault="00821D67" w:rsidP="00821D67">
            <w:pPr>
              <w:widowControl/>
              <w:spacing w:beforeAutospacing="1" w:afterAutospacing="1"/>
              <w:jc w:val="left"/>
              <w:rPr>
                <w:rFonts w:eastAsia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D67" w:rsidRPr="00000433" w:rsidRDefault="00821D67" w:rsidP="00821D67">
            <w:pPr>
              <w:widowControl/>
              <w:spacing w:beforeAutospacing="1" w:afterAutospacing="1"/>
              <w:jc w:val="left"/>
              <w:rPr>
                <w:rFonts w:eastAsia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D67" w:rsidRPr="00000433" w:rsidRDefault="00821D67" w:rsidP="00821D67">
            <w:pPr>
              <w:widowControl/>
              <w:spacing w:beforeAutospacing="1" w:afterAutospacing="1"/>
              <w:jc w:val="left"/>
              <w:rPr>
                <w:rFonts w:eastAsia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D67" w:rsidRPr="00000433" w:rsidRDefault="00821D67" w:rsidP="00821D67">
            <w:pPr>
              <w:widowControl/>
              <w:spacing w:beforeAutospacing="1" w:afterAutospacing="1"/>
              <w:jc w:val="left"/>
              <w:rPr>
                <w:rFonts w:eastAsia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D67" w:rsidRPr="00000433" w:rsidRDefault="00821D67" w:rsidP="00821D67">
            <w:pPr>
              <w:widowControl/>
              <w:spacing w:beforeAutospacing="1" w:afterAutospacing="1"/>
              <w:jc w:val="left"/>
              <w:rPr>
                <w:rFonts w:eastAsia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D67" w:rsidRPr="00000433" w:rsidRDefault="00821D67" w:rsidP="00821D67">
            <w:pPr>
              <w:widowControl/>
              <w:spacing w:beforeAutospacing="1" w:afterAutospacing="1"/>
              <w:jc w:val="left"/>
              <w:rPr>
                <w:rFonts w:eastAsia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D67" w:rsidRPr="00000433" w:rsidRDefault="00821D67" w:rsidP="00821D67">
            <w:pPr>
              <w:widowControl/>
              <w:spacing w:beforeAutospacing="1" w:afterAutospacing="1"/>
              <w:jc w:val="left"/>
              <w:rPr>
                <w:rFonts w:eastAsia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D67" w:rsidRPr="00000433" w:rsidRDefault="00821D67" w:rsidP="00821D67">
            <w:pPr>
              <w:widowControl/>
              <w:spacing w:beforeAutospacing="1" w:afterAutospacing="1"/>
              <w:jc w:val="left"/>
              <w:rPr>
                <w:rFonts w:eastAsia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D67" w:rsidRPr="00000433" w:rsidRDefault="00821D67" w:rsidP="00821D67">
            <w:pPr>
              <w:widowControl/>
              <w:spacing w:beforeAutospacing="1" w:afterAutospacing="1"/>
              <w:jc w:val="left"/>
              <w:rPr>
                <w:rFonts w:eastAsia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D67" w:rsidRPr="00000433" w:rsidRDefault="00821D67" w:rsidP="00821D67">
            <w:pPr>
              <w:widowControl/>
              <w:spacing w:beforeAutospacing="1" w:afterAutospacing="1"/>
              <w:jc w:val="left"/>
              <w:rPr>
                <w:rFonts w:eastAsia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D67" w:rsidRPr="00000433" w:rsidRDefault="00821D67" w:rsidP="00821D67">
            <w:pPr>
              <w:widowControl/>
              <w:spacing w:beforeAutospacing="1" w:afterAutospacing="1"/>
              <w:jc w:val="left"/>
              <w:rPr>
                <w:rFonts w:eastAsia="Times New Roman"/>
                <w:kern w:val="0"/>
                <w:sz w:val="20"/>
                <w:szCs w:val="20"/>
                <w:lang w:eastAsia="zh-TW"/>
              </w:rPr>
            </w:pPr>
          </w:p>
        </w:tc>
      </w:tr>
    </w:tbl>
    <w:p w:rsidR="00000433" w:rsidRPr="00000433" w:rsidRDefault="00000433" w:rsidP="00000433">
      <w:pPr>
        <w:widowControl/>
        <w:spacing w:line="0" w:lineRule="atLeast"/>
        <w:jc w:val="left"/>
        <w:rPr>
          <w:rFonts w:ascii="新細明體" w:eastAsia="新細明體" w:hAnsi="新細明體" w:cs="新細明體"/>
          <w:kern w:val="0"/>
          <w:sz w:val="24"/>
          <w:lang w:eastAsia="zh-TW"/>
        </w:rPr>
      </w:pPr>
      <w:r w:rsidRPr="00000433">
        <w:rPr>
          <w:rFonts w:ascii="微軟正黑體" w:eastAsia="微軟正黑體" w:hAnsi="微軟正黑體" w:cs="新細明體" w:hint="eastAsia"/>
          <w:kern w:val="0"/>
          <w:sz w:val="22"/>
          <w:szCs w:val="22"/>
          <w:highlight w:val="yellow"/>
          <w:lang w:eastAsia="zh-TW"/>
        </w:rPr>
        <w:t>8/20 (</w:t>
      </w:r>
      <w:r w:rsidRPr="00000433">
        <w:rPr>
          <w:rFonts w:ascii="微軟正黑體" w:eastAsia="微軟正黑體" w:hAnsi="微軟正黑體" w:cs="新細明體" w:hint="eastAsia"/>
          <w:kern w:val="0"/>
          <w:sz w:val="22"/>
          <w:szCs w:val="22"/>
          <w:highlight w:val="yellow"/>
        </w:rPr>
        <w:t>一</w:t>
      </w:r>
      <w:r w:rsidRPr="00000433">
        <w:rPr>
          <w:rFonts w:ascii="微軟正黑體" w:eastAsia="微軟正黑體" w:hAnsi="微軟正黑體" w:cs="新細明體" w:hint="eastAsia"/>
          <w:kern w:val="0"/>
          <w:sz w:val="22"/>
          <w:szCs w:val="22"/>
          <w:highlight w:val="yellow"/>
          <w:lang w:eastAsia="zh-TW"/>
        </w:rPr>
        <w:t>)</w:t>
      </w:r>
      <w:r w:rsidRPr="00000433">
        <w:rPr>
          <w:rFonts w:ascii="微軟正黑體" w:eastAsia="微軟正黑體" w:hAnsi="微軟正黑體" w:cs="新細明體" w:hint="eastAsia"/>
          <w:kern w:val="0"/>
          <w:sz w:val="22"/>
          <w:szCs w:val="22"/>
          <w:highlight w:val="yellow"/>
        </w:rPr>
        <w:t>東航</w:t>
      </w:r>
      <w:r w:rsidRPr="00000433">
        <w:rPr>
          <w:rFonts w:ascii="微軟正黑體" w:eastAsia="微軟正黑體" w:hAnsi="微軟正黑體" w:cs="新細明體" w:hint="eastAsia"/>
          <w:kern w:val="0"/>
          <w:sz w:val="22"/>
          <w:szCs w:val="22"/>
          <w:highlight w:val="yellow"/>
          <w:lang w:eastAsia="zh-TW"/>
        </w:rPr>
        <w:t xml:space="preserve">MU 2982 </w:t>
      </w:r>
      <w:r w:rsidRPr="00000433">
        <w:rPr>
          <w:rFonts w:ascii="微軟正黑體" w:eastAsia="微軟正黑體" w:hAnsi="微軟正黑體" w:cs="新細明體" w:hint="eastAsia"/>
          <w:kern w:val="0"/>
          <w:sz w:val="22"/>
          <w:szCs w:val="22"/>
          <w:highlight w:val="yellow"/>
        </w:rPr>
        <w:t>桃園</w:t>
      </w:r>
      <w:r w:rsidRPr="00000433">
        <w:rPr>
          <w:rFonts w:ascii="微軟正黑體" w:eastAsia="微軟正黑體" w:hAnsi="微軟正黑體" w:cs="新細明體" w:hint="eastAsia"/>
          <w:kern w:val="0"/>
          <w:sz w:val="22"/>
          <w:szCs w:val="22"/>
          <w:highlight w:val="yellow"/>
          <w:lang w:eastAsia="zh-TW"/>
        </w:rPr>
        <w:t xml:space="preserve"> 10:50 </w:t>
      </w:r>
      <w:r w:rsidRPr="00000433">
        <w:rPr>
          <w:rFonts w:ascii="微軟正黑體" w:eastAsia="微軟正黑體" w:hAnsi="微軟正黑體" w:cs="新細明體" w:hint="eastAsia"/>
          <w:kern w:val="0"/>
          <w:sz w:val="22"/>
          <w:szCs w:val="22"/>
          <w:highlight w:val="yellow"/>
        </w:rPr>
        <w:t>南京</w:t>
      </w:r>
      <w:r w:rsidRPr="00000433">
        <w:rPr>
          <w:rFonts w:ascii="微軟正黑體" w:eastAsia="微軟正黑體" w:hAnsi="微軟正黑體" w:cs="新細明體" w:hint="eastAsia"/>
          <w:kern w:val="0"/>
          <w:sz w:val="22"/>
          <w:szCs w:val="22"/>
          <w:highlight w:val="yellow"/>
          <w:lang w:eastAsia="zh-TW"/>
        </w:rPr>
        <w:t xml:space="preserve"> 13:05    </w:t>
      </w:r>
      <w:r w:rsidRPr="00000433">
        <w:rPr>
          <w:rFonts w:ascii="微軟正黑體" w:eastAsia="微軟正黑體" w:hAnsi="微軟正黑體" w:cs="新細明體" w:hint="eastAsia"/>
          <w:kern w:val="0"/>
          <w:sz w:val="22"/>
          <w:szCs w:val="22"/>
          <w:highlight w:val="yellow"/>
        </w:rPr>
        <w:t>回程</w:t>
      </w:r>
      <w:r w:rsidRPr="00000433">
        <w:rPr>
          <w:rFonts w:ascii="微軟正黑體" w:eastAsia="微軟正黑體" w:hAnsi="微軟正黑體" w:cs="新細明體" w:hint="eastAsia"/>
          <w:kern w:val="0"/>
          <w:sz w:val="22"/>
          <w:szCs w:val="22"/>
          <w:highlight w:val="yellow"/>
          <w:lang w:eastAsia="zh-TW"/>
        </w:rPr>
        <w:t xml:space="preserve"> 8/24(</w:t>
      </w:r>
      <w:r w:rsidR="00A847C1">
        <w:rPr>
          <w:rFonts w:ascii="微軟正黑體" w:eastAsia="微軟正黑體" w:hAnsi="微軟正黑體" w:cs="新細明體" w:hint="eastAsia"/>
          <w:kern w:val="0"/>
          <w:sz w:val="22"/>
          <w:szCs w:val="22"/>
          <w:highlight w:val="yellow"/>
        </w:rPr>
        <w:t>五</w:t>
      </w:r>
      <w:r w:rsidRPr="00000433">
        <w:rPr>
          <w:rFonts w:ascii="微軟正黑體" w:eastAsia="微軟正黑體" w:hAnsi="微軟正黑體" w:cs="新細明體" w:hint="eastAsia"/>
          <w:kern w:val="0"/>
          <w:sz w:val="22"/>
          <w:szCs w:val="22"/>
          <w:highlight w:val="yellow"/>
          <w:lang w:eastAsia="zh-TW"/>
        </w:rPr>
        <w:t xml:space="preserve">) </w:t>
      </w:r>
      <w:r w:rsidRPr="00000433">
        <w:rPr>
          <w:rFonts w:ascii="微軟正黑體" w:eastAsia="微軟正黑體" w:hAnsi="微軟正黑體" w:cs="新細明體" w:hint="eastAsia"/>
          <w:kern w:val="0"/>
          <w:sz w:val="22"/>
          <w:szCs w:val="22"/>
          <w:highlight w:val="yellow"/>
        </w:rPr>
        <w:t>東航</w:t>
      </w:r>
      <w:r w:rsidRPr="00000433">
        <w:rPr>
          <w:rFonts w:ascii="微軟正黑體" w:eastAsia="微軟正黑體" w:hAnsi="微軟正黑體" w:cs="新細明體" w:hint="eastAsia"/>
          <w:kern w:val="0"/>
          <w:sz w:val="22"/>
          <w:szCs w:val="22"/>
          <w:highlight w:val="yellow"/>
          <w:lang w:eastAsia="zh-TW"/>
        </w:rPr>
        <w:t xml:space="preserve"> MU5001 </w:t>
      </w:r>
      <w:r w:rsidRPr="00000433">
        <w:rPr>
          <w:rFonts w:ascii="微軟正黑體" w:eastAsia="微軟正黑體" w:hAnsi="微軟正黑體" w:cs="新細明體" w:hint="eastAsia"/>
          <w:kern w:val="0"/>
          <w:sz w:val="22"/>
          <w:szCs w:val="22"/>
          <w:highlight w:val="yellow"/>
        </w:rPr>
        <w:t>南京</w:t>
      </w:r>
      <w:r w:rsidRPr="00000433">
        <w:rPr>
          <w:rFonts w:ascii="微軟正黑體" w:eastAsia="微軟正黑體" w:hAnsi="微軟正黑體" w:cs="新細明體" w:hint="eastAsia"/>
          <w:kern w:val="0"/>
          <w:sz w:val="22"/>
          <w:szCs w:val="22"/>
          <w:highlight w:val="yellow"/>
          <w:lang w:eastAsia="zh-TW"/>
        </w:rPr>
        <w:t xml:space="preserve"> 14:30 </w:t>
      </w:r>
      <w:r w:rsidRPr="00000433">
        <w:rPr>
          <w:rFonts w:ascii="微軟正黑體" w:eastAsia="微軟正黑體" w:hAnsi="微軟正黑體" w:cs="新細明體" w:hint="eastAsia"/>
          <w:kern w:val="0"/>
          <w:sz w:val="22"/>
          <w:szCs w:val="22"/>
          <w:highlight w:val="yellow"/>
        </w:rPr>
        <w:t>桃</w:t>
      </w:r>
      <w:r w:rsidRPr="00000433">
        <w:rPr>
          <w:rFonts w:ascii="微軟正黑體" w:eastAsia="微軟正黑體" w:hAnsi="微軟正黑體" w:cs="新細明體" w:hint="eastAsia"/>
          <w:kern w:val="0"/>
          <w:sz w:val="22"/>
          <w:szCs w:val="22"/>
          <w:highlight w:val="yellow"/>
          <w:lang w:eastAsia="zh-TW"/>
        </w:rPr>
        <w:t>16:25</w:t>
      </w:r>
      <w:r w:rsidRPr="00000433">
        <w:rPr>
          <w:rFonts w:ascii="Calibri" w:eastAsia="微軟正黑體" w:hAnsi="Calibri" w:cs="新細明體"/>
          <w:kern w:val="0"/>
          <w:sz w:val="22"/>
          <w:szCs w:val="22"/>
          <w:lang w:eastAsia="zh-TW"/>
        </w:rPr>
        <w:t xml:space="preserve"> </w:t>
      </w:r>
    </w:p>
    <w:p w:rsidR="00000433" w:rsidRPr="00000433" w:rsidRDefault="00000433" w:rsidP="00000433">
      <w:pPr>
        <w:widowControl/>
        <w:jc w:val="left"/>
        <w:rPr>
          <w:rFonts w:ascii="新細明體" w:eastAsia="新細明體" w:hAnsi="新細明體" w:cs="新細明體"/>
          <w:kern w:val="0"/>
          <w:sz w:val="24"/>
          <w:lang w:eastAsia="zh-TW"/>
        </w:rPr>
      </w:pPr>
      <w:r w:rsidRPr="00000433">
        <w:rPr>
          <w:rFonts w:ascii="細明體" w:eastAsia="細明體" w:hAnsi="細明體" w:cs="新細明體" w:hint="eastAsia"/>
          <w:kern w:val="0"/>
          <w:sz w:val="24"/>
          <w:lang w:eastAsia="zh-TW"/>
        </w:rPr>
        <w:t>團體票台幣8,850元，刷卡加2%(177)合計9,027元</w:t>
      </w:r>
    </w:p>
    <w:p w:rsidR="0013025A" w:rsidRDefault="00000433" w:rsidP="00D254DC">
      <w:pPr>
        <w:rPr>
          <w:rFonts w:ascii="細明體" w:eastAsia="細明體" w:hAnsi="細明體" w:cs="新細明體"/>
          <w:kern w:val="0"/>
          <w:sz w:val="24"/>
          <w:lang w:eastAsia="zh-TW"/>
        </w:rPr>
      </w:pPr>
      <w:r w:rsidRPr="00D254DC">
        <w:rPr>
          <w:rFonts w:asciiTheme="majorEastAsia" w:eastAsiaTheme="majorEastAsia" w:hAnsiTheme="majorEastAsia" w:cs="新細明體" w:hint="eastAsia"/>
          <w:kern w:val="0"/>
          <w:sz w:val="24"/>
          <w:lang w:eastAsia="zh-TW"/>
        </w:rPr>
        <w:t>*</w:t>
      </w:r>
      <w:r w:rsidR="00D254DC" w:rsidRPr="00D254DC">
        <w:rPr>
          <w:rFonts w:asciiTheme="majorEastAsia" w:eastAsiaTheme="majorEastAsia" w:hAnsiTheme="majorEastAsia" w:hint="eastAsia"/>
          <w:b/>
          <w:sz w:val="24"/>
        </w:rPr>
        <w:t>鎮江</w:t>
      </w:r>
      <w:r w:rsidR="0013025A">
        <w:rPr>
          <w:rFonts w:asciiTheme="majorEastAsia" w:eastAsiaTheme="majorEastAsia" w:hAnsiTheme="majorEastAsia" w:hint="eastAsia"/>
          <w:b/>
          <w:sz w:val="24"/>
        </w:rPr>
        <w:t>香格里拉</w:t>
      </w:r>
      <w:r w:rsidR="00D254DC" w:rsidRPr="00D254DC">
        <w:rPr>
          <w:rFonts w:asciiTheme="majorEastAsia" w:eastAsiaTheme="majorEastAsia" w:hAnsiTheme="majorEastAsia" w:hint="eastAsia"/>
          <w:b/>
          <w:sz w:val="24"/>
        </w:rPr>
        <w:t>酒店</w:t>
      </w:r>
      <w:r w:rsidR="001B2079" w:rsidRPr="00D254DC">
        <w:rPr>
          <w:rFonts w:asciiTheme="majorEastAsia" w:eastAsiaTheme="majorEastAsia" w:hAnsiTheme="majorEastAsia" w:cs="新細明體" w:hint="eastAsia"/>
          <w:kern w:val="0"/>
          <w:sz w:val="24"/>
          <w:lang w:eastAsia="zh-TW"/>
        </w:rPr>
        <w:t>地址：</w:t>
      </w:r>
      <w:r w:rsidR="0013025A" w:rsidRPr="0013025A">
        <w:rPr>
          <w:rFonts w:ascii="細明體" w:eastAsia="細明體" w:hAnsi="細明體" w:cs="新細明體"/>
          <w:kern w:val="0"/>
          <w:sz w:val="24"/>
          <w:lang w:eastAsia="zh-TW"/>
        </w:rPr>
        <w:t>因會議酒店可能有變動，擬改到鎮江香格里拉酒店，</w:t>
      </w:r>
    </w:p>
    <w:p w:rsidR="00D254DC" w:rsidRPr="0013025A" w:rsidRDefault="0013025A" w:rsidP="00D254DC">
      <w:pPr>
        <w:rPr>
          <w:rFonts w:ascii="細明體" w:eastAsia="細明體" w:hAnsi="細明體" w:cs="新細明體"/>
          <w:kern w:val="0"/>
          <w:sz w:val="24"/>
          <w:lang w:eastAsia="zh-TW"/>
        </w:rPr>
      </w:pPr>
      <w:r w:rsidRPr="0013025A">
        <w:rPr>
          <w:rFonts w:ascii="細明體" w:eastAsia="細明體" w:hAnsi="細明體" w:cs="新細明體"/>
          <w:kern w:val="0"/>
          <w:sz w:val="24"/>
          <w:highlight w:val="yellow"/>
          <w:lang w:eastAsia="zh-TW"/>
        </w:rPr>
        <w:t>客房价格為</w:t>
      </w:r>
      <w:r w:rsidRPr="0013025A">
        <w:rPr>
          <w:rFonts w:ascii="細明體" w:eastAsia="細明體" w:hAnsi="細明體" w:cs="新細明體" w:hint="eastAsia"/>
          <w:kern w:val="0"/>
          <w:sz w:val="24"/>
          <w:highlight w:val="yellow"/>
          <w:lang w:eastAsia="zh-TW"/>
        </w:rPr>
        <w:t>人民幣</w:t>
      </w:r>
      <w:r w:rsidRPr="0013025A">
        <w:rPr>
          <w:rFonts w:ascii="細明體" w:eastAsia="細明體" w:hAnsi="細明體" w:cs="新細明體"/>
          <w:kern w:val="0"/>
          <w:sz w:val="24"/>
          <w:highlight w:val="yellow"/>
          <w:lang w:eastAsia="zh-TW"/>
        </w:rPr>
        <w:t>380元/晚</w:t>
      </w:r>
      <w:r w:rsidRPr="0013025A">
        <w:rPr>
          <w:rFonts w:ascii="細明體" w:eastAsia="細明體" w:hAnsi="細明體" w:cs="新細明體"/>
          <w:kern w:val="0"/>
          <w:sz w:val="24"/>
          <w:lang w:eastAsia="zh-TW"/>
        </w:rPr>
        <w:t>。</w:t>
      </w:r>
      <w:r>
        <w:rPr>
          <w:rFonts w:ascii="細明體" w:eastAsia="細明體" w:hAnsi="細明體" w:cs="新細明體" w:hint="eastAsia"/>
          <w:kern w:val="0"/>
          <w:sz w:val="24"/>
          <w:lang w:eastAsia="zh-TW"/>
        </w:rPr>
        <w:t>(單間及雙間一樣價錢)，相關資料還在確認中</w:t>
      </w:r>
      <w:bookmarkStart w:id="0" w:name="_GoBack"/>
      <w:bookmarkEnd w:id="0"/>
    </w:p>
    <w:p w:rsidR="00000433" w:rsidRPr="00000433" w:rsidRDefault="00000433" w:rsidP="00000433">
      <w:pPr>
        <w:widowControl/>
        <w:jc w:val="left"/>
        <w:rPr>
          <w:rFonts w:ascii="新細明體" w:eastAsia="新細明體" w:hAnsi="新細明體" w:cs="新細明體"/>
          <w:kern w:val="0"/>
          <w:sz w:val="24"/>
          <w:lang w:eastAsia="zh-TW"/>
        </w:rPr>
      </w:pPr>
      <w:r w:rsidRPr="00000433">
        <w:rPr>
          <w:rFonts w:ascii="細明體" w:eastAsia="細明體" w:hAnsi="細明體" w:cs="新細明體" w:hint="eastAsia"/>
          <w:kern w:val="0"/>
          <w:sz w:val="24"/>
          <w:lang w:eastAsia="zh-TW"/>
        </w:rPr>
        <w:t>*註冊費及考察費(含</w:t>
      </w:r>
      <w:r w:rsidR="00864CFF">
        <w:rPr>
          <w:rFonts w:ascii="細明體" w:eastAsia="細明體" w:hAnsi="細明體" w:cs="新細明體" w:hint="eastAsia"/>
          <w:kern w:val="0"/>
          <w:sz w:val="24"/>
          <w:lang w:eastAsia="zh-TW"/>
        </w:rPr>
        <w:t>8/20-8/23四</w:t>
      </w:r>
      <w:r w:rsidRPr="00000433">
        <w:rPr>
          <w:rFonts w:ascii="細明體" w:eastAsia="細明體" w:hAnsi="細明體" w:cs="新細明體" w:hint="eastAsia"/>
          <w:kern w:val="0"/>
          <w:sz w:val="24"/>
          <w:lang w:eastAsia="zh-TW"/>
        </w:rPr>
        <w:t>日交通及餐費)1500人民幣/新台幣7500元，學生</w:t>
      </w:r>
      <w:r w:rsidR="00864CFF">
        <w:rPr>
          <w:rFonts w:ascii="細明體" w:eastAsia="細明體" w:hAnsi="細明體" w:cs="新細明體" w:hint="eastAsia"/>
          <w:kern w:val="0"/>
          <w:sz w:val="24"/>
          <w:lang w:eastAsia="zh-TW"/>
        </w:rPr>
        <w:t>8</w:t>
      </w:r>
      <w:r w:rsidRPr="00000433">
        <w:rPr>
          <w:rFonts w:ascii="細明體" w:eastAsia="細明體" w:hAnsi="細明體" w:cs="新細明體" w:hint="eastAsia"/>
          <w:kern w:val="0"/>
          <w:sz w:val="24"/>
          <w:lang w:eastAsia="zh-TW"/>
        </w:rPr>
        <w:t>00人民幣/</w:t>
      </w:r>
      <w:r w:rsidR="00DC5AB4">
        <w:rPr>
          <w:rFonts w:ascii="細明體" w:eastAsia="細明體" w:hAnsi="細明體" w:cs="新細明體" w:hint="eastAsia"/>
          <w:kern w:val="0"/>
          <w:sz w:val="24"/>
          <w:lang w:eastAsia="zh-TW"/>
        </w:rPr>
        <w:t>新</w:t>
      </w:r>
      <w:r w:rsidRPr="00000433">
        <w:rPr>
          <w:rFonts w:ascii="細明體" w:eastAsia="細明體" w:hAnsi="細明體" w:cs="新細明體" w:hint="eastAsia"/>
          <w:kern w:val="0"/>
          <w:sz w:val="24"/>
          <w:lang w:eastAsia="zh-TW"/>
        </w:rPr>
        <w:t>台幣</w:t>
      </w:r>
      <w:r w:rsidR="00864CFF">
        <w:rPr>
          <w:rFonts w:ascii="細明體" w:eastAsia="細明體" w:hAnsi="細明體" w:cs="新細明體" w:hint="eastAsia"/>
          <w:kern w:val="0"/>
          <w:sz w:val="24"/>
          <w:lang w:eastAsia="zh-TW"/>
        </w:rPr>
        <w:t>4</w:t>
      </w:r>
      <w:r w:rsidRPr="00000433">
        <w:rPr>
          <w:rFonts w:ascii="細明體" w:eastAsia="細明體" w:hAnsi="細明體" w:cs="新細明體" w:hint="eastAsia"/>
          <w:kern w:val="0"/>
          <w:sz w:val="24"/>
          <w:lang w:eastAsia="zh-TW"/>
        </w:rPr>
        <w:t>000元</w:t>
      </w:r>
    </w:p>
    <w:p w:rsidR="00192ED1" w:rsidRDefault="00192ED1" w:rsidP="001004AF">
      <w:pPr>
        <w:spacing w:line="0" w:lineRule="atLeast"/>
        <w:ind w:leftChars="-150" w:left="-315"/>
        <w:jc w:val="center"/>
        <w:rPr>
          <w:rFonts w:ascii="標楷體" w:eastAsia="DengXian" w:hAnsi="標楷體"/>
          <w:b/>
          <w:bCs/>
          <w:sz w:val="32"/>
          <w:szCs w:val="32"/>
          <w:u w:val="single"/>
        </w:rPr>
      </w:pPr>
    </w:p>
    <w:p w:rsidR="00AE2DE3" w:rsidRDefault="00AE2DE3" w:rsidP="001004AF">
      <w:pPr>
        <w:spacing w:line="0" w:lineRule="atLeast"/>
        <w:ind w:leftChars="-150" w:left="-315"/>
        <w:jc w:val="center"/>
        <w:rPr>
          <w:rFonts w:ascii="標楷體" w:eastAsia="DengXian" w:hAnsi="標楷體"/>
          <w:b/>
          <w:bCs/>
          <w:sz w:val="32"/>
          <w:szCs w:val="32"/>
          <w:u w:val="single"/>
        </w:rPr>
      </w:pPr>
    </w:p>
    <w:p w:rsidR="001004AF" w:rsidRDefault="001004AF" w:rsidP="001004AF">
      <w:pPr>
        <w:spacing w:line="0" w:lineRule="atLeast"/>
        <w:ind w:leftChars="-150" w:left="-315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lastRenderedPageBreak/>
        <w:t>報 名 表 回 條</w:t>
      </w:r>
    </w:p>
    <w:tbl>
      <w:tblPr>
        <w:tblW w:w="932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092"/>
        <w:gridCol w:w="720"/>
        <w:gridCol w:w="1260"/>
        <w:gridCol w:w="2668"/>
      </w:tblGrid>
      <w:tr w:rsidR="001004AF" w:rsidTr="00951D2F">
        <w:trPr>
          <w:cantSplit/>
          <w:trHeight w:val="567"/>
        </w:trPr>
        <w:tc>
          <w:tcPr>
            <w:tcW w:w="1588" w:type="dxa"/>
            <w:vAlign w:val="center"/>
          </w:tcPr>
          <w:p w:rsidR="001004AF" w:rsidRDefault="001004AF" w:rsidP="00951D2F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7740" w:type="dxa"/>
            <w:gridSpan w:val="4"/>
            <w:vAlign w:val="center"/>
          </w:tcPr>
          <w:p w:rsidR="001004AF" w:rsidRDefault="001004AF" w:rsidP="00951D2F">
            <w:pPr>
              <w:adjustRightInd w:val="0"/>
              <w:snapToGrid w:val="0"/>
              <w:spacing w:line="0" w:lineRule="atLeast"/>
              <w:ind w:leftChars="1" w:left="2" w:firstLine="2"/>
              <w:rPr>
                <w:rFonts w:ascii="標楷體"/>
              </w:rPr>
            </w:pPr>
          </w:p>
        </w:tc>
      </w:tr>
      <w:tr w:rsidR="001004AF" w:rsidTr="00951D2F">
        <w:trPr>
          <w:cantSplit/>
          <w:trHeight w:val="1679"/>
        </w:trPr>
        <w:tc>
          <w:tcPr>
            <w:tcW w:w="1588" w:type="dxa"/>
            <w:vAlign w:val="center"/>
          </w:tcPr>
          <w:p w:rsidR="001004AF" w:rsidRDefault="001004AF" w:rsidP="00951D2F">
            <w:pPr>
              <w:adjustRightInd w:val="0"/>
              <w:snapToGrid w:val="0"/>
              <w:spacing w:line="0" w:lineRule="atLeast"/>
              <w:ind w:leftChars="-4" w:left="-7" w:hanging="1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參加人員</w:t>
            </w:r>
          </w:p>
          <w:p w:rsidR="001004AF" w:rsidRDefault="001004AF" w:rsidP="00951D2F">
            <w:pPr>
              <w:adjustRightInd w:val="0"/>
              <w:snapToGrid w:val="0"/>
              <w:spacing w:line="0" w:lineRule="atLeast"/>
              <w:ind w:leftChars="-4" w:left="-7" w:hanging="1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中文/英文</w:t>
            </w:r>
          </w:p>
        </w:tc>
        <w:tc>
          <w:tcPr>
            <w:tcW w:w="3812" w:type="dxa"/>
            <w:gridSpan w:val="2"/>
            <w:vAlign w:val="center"/>
          </w:tcPr>
          <w:p w:rsidR="001004AF" w:rsidRDefault="001004AF" w:rsidP="00951D2F">
            <w:pPr>
              <w:adjustRightInd w:val="0"/>
              <w:snapToGrid w:val="0"/>
              <w:spacing w:line="0" w:lineRule="atLeast"/>
              <w:ind w:leftChars="1" w:left="2" w:firstLine="2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1004AF" w:rsidRDefault="001004AF" w:rsidP="00951D2F">
            <w:pPr>
              <w:adjustRightInd w:val="0"/>
              <w:snapToGrid w:val="0"/>
              <w:spacing w:line="0" w:lineRule="atLeast"/>
              <w:ind w:leftChars="1" w:left="2" w:firstLineChars="192" w:firstLine="40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2668" w:type="dxa"/>
            <w:vAlign w:val="center"/>
          </w:tcPr>
          <w:p w:rsidR="001004AF" w:rsidRDefault="001004AF" w:rsidP="00951D2F">
            <w:pPr>
              <w:adjustRightInd w:val="0"/>
              <w:snapToGrid w:val="0"/>
              <w:spacing w:line="0" w:lineRule="atLeast"/>
              <w:ind w:leftChars="1" w:left="2" w:firstLine="2"/>
              <w:rPr>
                <w:rFonts w:ascii="標楷體"/>
              </w:rPr>
            </w:pPr>
          </w:p>
        </w:tc>
      </w:tr>
      <w:tr w:rsidR="001004AF" w:rsidTr="00951D2F">
        <w:trPr>
          <w:cantSplit/>
          <w:trHeight w:val="1689"/>
        </w:trPr>
        <w:tc>
          <w:tcPr>
            <w:tcW w:w="1588" w:type="dxa"/>
            <w:vAlign w:val="center"/>
          </w:tcPr>
          <w:p w:rsidR="001004AF" w:rsidRDefault="001004AF" w:rsidP="00951D2F">
            <w:pPr>
              <w:adjustRightInd w:val="0"/>
              <w:snapToGrid w:val="0"/>
              <w:spacing w:line="0" w:lineRule="atLeast"/>
              <w:ind w:leftChars="-4" w:left="-7" w:hanging="1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參加人員</w:t>
            </w:r>
          </w:p>
          <w:p w:rsidR="001004AF" w:rsidRDefault="001004AF" w:rsidP="00951D2F">
            <w:pPr>
              <w:adjustRightInd w:val="0"/>
              <w:snapToGrid w:val="0"/>
              <w:spacing w:line="0" w:lineRule="atLeast"/>
              <w:ind w:leftChars="-4" w:left="-7" w:hanging="1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中文/英文</w:t>
            </w:r>
          </w:p>
        </w:tc>
        <w:tc>
          <w:tcPr>
            <w:tcW w:w="3812" w:type="dxa"/>
            <w:gridSpan w:val="2"/>
            <w:vAlign w:val="center"/>
          </w:tcPr>
          <w:p w:rsidR="001004AF" w:rsidRDefault="001004AF" w:rsidP="00951D2F">
            <w:pPr>
              <w:adjustRightInd w:val="0"/>
              <w:snapToGrid w:val="0"/>
              <w:spacing w:line="0" w:lineRule="atLeast"/>
              <w:ind w:leftChars="1" w:left="2" w:firstLine="2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1004AF" w:rsidRDefault="001004AF" w:rsidP="00951D2F">
            <w:pPr>
              <w:adjustRightInd w:val="0"/>
              <w:snapToGrid w:val="0"/>
              <w:spacing w:line="0" w:lineRule="atLeast"/>
              <w:ind w:leftChars="1" w:left="2" w:firstLineChars="192" w:firstLine="40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2668" w:type="dxa"/>
            <w:vAlign w:val="center"/>
          </w:tcPr>
          <w:p w:rsidR="001004AF" w:rsidRDefault="001004AF" w:rsidP="00951D2F">
            <w:pPr>
              <w:adjustRightInd w:val="0"/>
              <w:snapToGrid w:val="0"/>
              <w:spacing w:line="0" w:lineRule="atLeast"/>
              <w:ind w:leftChars="1" w:left="2" w:firstLine="2"/>
              <w:rPr>
                <w:rFonts w:ascii="標楷體"/>
              </w:rPr>
            </w:pPr>
          </w:p>
        </w:tc>
      </w:tr>
      <w:tr w:rsidR="001004AF" w:rsidTr="00951D2F">
        <w:trPr>
          <w:cantSplit/>
          <w:trHeight w:val="1401"/>
        </w:trPr>
        <w:tc>
          <w:tcPr>
            <w:tcW w:w="1588" w:type="dxa"/>
            <w:vAlign w:val="center"/>
          </w:tcPr>
          <w:p w:rsidR="001004AF" w:rsidRDefault="001004AF" w:rsidP="00951D2F">
            <w:pPr>
              <w:adjustRightInd w:val="0"/>
              <w:snapToGrid w:val="0"/>
              <w:spacing w:line="0" w:lineRule="atLeast"/>
              <w:ind w:leftChars="-225" w:left="-473" w:firstLineChars="192" w:firstLine="40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     話</w:t>
            </w:r>
          </w:p>
        </w:tc>
        <w:tc>
          <w:tcPr>
            <w:tcW w:w="3092" w:type="dxa"/>
            <w:vAlign w:val="center"/>
          </w:tcPr>
          <w:p w:rsidR="001004AF" w:rsidRDefault="001004AF" w:rsidP="00951D2F">
            <w:pPr>
              <w:adjustRightInd w:val="0"/>
              <w:snapToGrid w:val="0"/>
              <w:spacing w:line="0" w:lineRule="atLeast"/>
              <w:ind w:leftChars="1" w:left="2" w:firstLine="2"/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1004AF" w:rsidRDefault="001004AF" w:rsidP="00951D2F">
            <w:pPr>
              <w:adjustRightInd w:val="0"/>
              <w:snapToGrid w:val="0"/>
              <w:spacing w:line="0" w:lineRule="atLeast"/>
              <w:ind w:leftChars="1" w:left="46" w:hangingChars="21" w:hanging="44"/>
              <w:jc w:val="center"/>
            </w:pPr>
            <w:r>
              <w:rPr>
                <w:rFonts w:ascii="標楷體" w:eastAsia="標楷體" w:hAnsi="標楷體" w:hint="eastAsia"/>
              </w:rPr>
              <w:t>傳      真</w:t>
            </w:r>
          </w:p>
        </w:tc>
        <w:tc>
          <w:tcPr>
            <w:tcW w:w="2668" w:type="dxa"/>
            <w:vAlign w:val="center"/>
          </w:tcPr>
          <w:p w:rsidR="001004AF" w:rsidRDefault="001004AF" w:rsidP="00951D2F">
            <w:pPr>
              <w:adjustRightInd w:val="0"/>
              <w:snapToGrid w:val="0"/>
              <w:spacing w:line="0" w:lineRule="atLeast"/>
              <w:ind w:leftChars="1" w:left="2" w:firstLineChars="192" w:firstLine="403"/>
              <w:jc w:val="center"/>
            </w:pPr>
          </w:p>
        </w:tc>
      </w:tr>
      <w:tr w:rsidR="001004AF" w:rsidTr="00951D2F">
        <w:trPr>
          <w:cantSplit/>
          <w:trHeight w:val="982"/>
        </w:trPr>
        <w:tc>
          <w:tcPr>
            <w:tcW w:w="1588" w:type="dxa"/>
            <w:vAlign w:val="center"/>
          </w:tcPr>
          <w:p w:rsidR="001004AF" w:rsidRDefault="001004AF" w:rsidP="00951D2F">
            <w:pPr>
              <w:adjustRightInd w:val="0"/>
              <w:snapToGrid w:val="0"/>
              <w:spacing w:line="0" w:lineRule="atLeast"/>
              <w:ind w:leftChars="-12" w:left="-25" w:firstLine="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mail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740" w:type="dxa"/>
            <w:gridSpan w:val="4"/>
            <w:vAlign w:val="center"/>
          </w:tcPr>
          <w:p w:rsidR="001004AF" w:rsidRDefault="001004AF" w:rsidP="00951D2F">
            <w:pPr>
              <w:adjustRightInd w:val="0"/>
              <w:snapToGrid w:val="0"/>
              <w:spacing w:line="0" w:lineRule="atLeast"/>
              <w:ind w:leftChars="1" w:left="2" w:firstLineChars="192" w:firstLine="403"/>
              <w:jc w:val="center"/>
            </w:pPr>
          </w:p>
        </w:tc>
      </w:tr>
    </w:tbl>
    <w:p w:rsidR="001004AF" w:rsidRPr="001004AF" w:rsidRDefault="001004AF" w:rsidP="001004AF">
      <w:pPr>
        <w:adjustRightInd w:val="0"/>
        <w:snapToGrid w:val="0"/>
        <w:spacing w:before="120" w:line="360" w:lineRule="exact"/>
        <w:ind w:leftChars="15" w:left="420" w:hangingChars="185" w:hanging="389"/>
        <w:rPr>
          <w:b/>
          <w:bCs/>
          <w:shd w:val="pct15" w:color="auto" w:fill="FFFFFF"/>
        </w:rPr>
      </w:pPr>
      <w:r>
        <w:rPr>
          <w:rFonts w:asciiTheme="minorEastAsia" w:eastAsiaTheme="minorEastAsia" w:hAnsiTheme="minorEastAsia" w:hint="eastAsia"/>
          <w:b/>
          <w:bCs/>
          <w:shd w:val="pct15" w:color="auto" w:fill="FFFFFF"/>
          <w:lang w:eastAsia="zh-TW"/>
        </w:rPr>
        <w:t>註:</w:t>
      </w:r>
      <w:r w:rsidRPr="00852AE3">
        <w:rPr>
          <w:rFonts w:hint="eastAsia"/>
          <w:b/>
          <w:bCs/>
          <w:shd w:val="pct15" w:color="auto" w:fill="FFFFFF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hd w:val="pct15" w:color="auto" w:fill="FFFFFF"/>
          <w:lang w:eastAsia="zh-TW"/>
        </w:rPr>
        <w:t>請</w:t>
      </w:r>
      <w:r>
        <w:rPr>
          <w:rFonts w:eastAsiaTheme="minorEastAsia" w:hint="eastAsia"/>
          <w:b/>
          <w:bCs/>
          <w:shd w:val="pct15" w:color="auto" w:fill="FFFFFF"/>
          <w:lang w:eastAsia="zh-TW"/>
        </w:rPr>
        <w:t>mail</w:t>
      </w:r>
      <w:r w:rsidRPr="00852AE3">
        <w:rPr>
          <w:rFonts w:hint="eastAsia"/>
          <w:b/>
          <w:bCs/>
          <w:shd w:val="pct15" w:color="auto" w:fill="FFFFFF"/>
        </w:rPr>
        <w:t>護照影本</w:t>
      </w:r>
      <w:r>
        <w:rPr>
          <w:rFonts w:asciiTheme="minorEastAsia" w:eastAsiaTheme="minorEastAsia" w:hAnsiTheme="minorEastAsia" w:hint="eastAsia"/>
          <w:b/>
          <w:bCs/>
          <w:shd w:val="pct15" w:color="auto" w:fill="FFFFFF"/>
          <w:lang w:eastAsia="zh-TW"/>
        </w:rPr>
        <w:t>，因機位有限，請各位儘早報名登記，謝謝您..</w:t>
      </w:r>
    </w:p>
    <w:p w:rsidR="001004AF" w:rsidRDefault="001004AF" w:rsidP="001004AF">
      <w:pPr>
        <w:adjustRightInd w:val="0"/>
        <w:snapToGrid w:val="0"/>
        <w:spacing w:before="120" w:line="360" w:lineRule="exact"/>
        <w:ind w:leftChars="15" w:left="421" w:hangingChars="185" w:hanging="390"/>
        <w:rPr>
          <w:b/>
          <w:bCs/>
          <w:shd w:val="pct15" w:color="auto" w:fill="FFFFFF"/>
        </w:rPr>
      </w:pPr>
      <w:r>
        <w:rPr>
          <w:rFonts w:hint="eastAsia"/>
          <w:b/>
          <w:bCs/>
          <w:shd w:val="pct15" w:color="auto" w:fill="FFFFFF"/>
        </w:rPr>
        <w:t>請先匯入訂金每位新台幣</w:t>
      </w:r>
      <w:r>
        <w:rPr>
          <w:rFonts w:hint="eastAsia"/>
          <w:b/>
          <w:bCs/>
          <w:shd w:val="pct15" w:color="auto" w:fill="FFFFFF"/>
        </w:rPr>
        <w:t>5,000</w:t>
      </w:r>
      <w:r>
        <w:rPr>
          <w:rFonts w:hint="eastAsia"/>
          <w:b/>
          <w:bCs/>
          <w:shd w:val="pct15" w:color="auto" w:fill="FFFFFF"/>
        </w:rPr>
        <w:t>元，匯款明細如下</w:t>
      </w:r>
      <w:r>
        <w:rPr>
          <w:rFonts w:hint="eastAsia"/>
          <w:b/>
          <w:bCs/>
          <w:shd w:val="pct15" w:color="auto" w:fill="FFFFFF"/>
        </w:rPr>
        <w:t>:</w:t>
      </w:r>
    </w:p>
    <w:p w:rsidR="001004AF" w:rsidRDefault="001004AF" w:rsidP="001004AF">
      <w:pPr>
        <w:adjustRightInd w:val="0"/>
        <w:snapToGrid w:val="0"/>
        <w:spacing w:before="120" w:line="360" w:lineRule="exact"/>
        <w:ind w:leftChars="15" w:left="512" w:hangingChars="185" w:hanging="481"/>
        <w:rPr>
          <w:rFonts w:ascii="標楷體" w:eastAsia="標楷體"/>
          <w:color w:val="000000"/>
          <w:sz w:val="26"/>
        </w:rPr>
      </w:pPr>
      <w:r>
        <w:rPr>
          <w:rFonts w:ascii="標楷體" w:eastAsia="標楷體" w:hint="eastAsia"/>
          <w:color w:val="000000"/>
          <w:sz w:val="26"/>
        </w:rPr>
        <w:t>戶名:</w:t>
      </w:r>
      <w:r>
        <w:rPr>
          <w:rFonts w:ascii="標楷體" w:eastAsia="標楷體" w:hint="eastAsia"/>
          <w:color w:val="000000"/>
          <w:sz w:val="26"/>
          <w:lang w:eastAsia="zh-TW"/>
        </w:rPr>
        <w:t>台灣區複合材料工業同業公會</w:t>
      </w:r>
    </w:p>
    <w:p w:rsidR="001004AF" w:rsidRDefault="001004AF" w:rsidP="001004AF">
      <w:pPr>
        <w:adjustRightInd w:val="0"/>
        <w:snapToGrid w:val="0"/>
        <w:spacing w:before="120" w:line="360" w:lineRule="exact"/>
        <w:ind w:leftChars="15" w:left="512" w:hangingChars="185" w:hanging="481"/>
        <w:rPr>
          <w:rFonts w:ascii="標楷體" w:eastAsia="標楷體"/>
          <w:color w:val="000000"/>
          <w:sz w:val="26"/>
        </w:rPr>
      </w:pPr>
      <w:r>
        <w:rPr>
          <w:rFonts w:ascii="標楷體" w:eastAsia="標楷體" w:hint="eastAsia"/>
          <w:color w:val="000000"/>
          <w:sz w:val="26"/>
        </w:rPr>
        <w:t>帳號:</w:t>
      </w:r>
      <w:r w:rsidRPr="00852AE3">
        <w:rPr>
          <w:rFonts w:ascii="標楷體" w:eastAsia="標楷體" w:hAnsi="標楷體" w:hint="eastAsia"/>
        </w:rPr>
        <w:t xml:space="preserve"> </w:t>
      </w:r>
      <w:r w:rsidRPr="00852AE3">
        <w:rPr>
          <w:rFonts w:ascii="標楷體" w:eastAsia="標楷體" w:hint="eastAsia"/>
          <w:color w:val="000000"/>
          <w:sz w:val="26"/>
        </w:rPr>
        <w:t xml:space="preserve">凱基銀行/城東分行007-53-81950-0-8  </w:t>
      </w:r>
    </w:p>
    <w:p w:rsidR="001004AF" w:rsidRDefault="001004AF" w:rsidP="001004AF">
      <w:pPr>
        <w:adjustRightInd w:val="0"/>
        <w:snapToGrid w:val="0"/>
        <w:spacing w:before="120" w:line="360" w:lineRule="exact"/>
        <w:ind w:leftChars="15" w:left="512" w:hangingChars="185" w:hanging="481"/>
        <w:rPr>
          <w:rFonts w:ascii="標楷體" w:eastAsia="標楷體"/>
          <w:color w:val="000000"/>
          <w:sz w:val="26"/>
        </w:rPr>
      </w:pPr>
    </w:p>
    <w:p w:rsidR="001004AF" w:rsidRDefault="001004AF" w:rsidP="001004AF">
      <w:pPr>
        <w:adjustRightInd w:val="0"/>
        <w:snapToGrid w:val="0"/>
        <w:spacing w:before="120" w:line="360" w:lineRule="exact"/>
        <w:ind w:leftChars="15" w:left="421" w:hangingChars="185" w:hanging="390"/>
        <w:rPr>
          <w:b/>
          <w:bCs/>
          <w:shd w:val="pct15" w:color="auto" w:fill="FFFFFF"/>
        </w:rPr>
      </w:pPr>
    </w:p>
    <w:p w:rsidR="001004AF" w:rsidRDefault="001004AF" w:rsidP="001004AF">
      <w:pPr>
        <w:adjustRightInd w:val="0"/>
        <w:snapToGrid w:val="0"/>
        <w:spacing w:before="120" w:line="360" w:lineRule="exact"/>
        <w:ind w:leftChars="15" w:left="421" w:hangingChars="185" w:hanging="390"/>
        <w:rPr>
          <w:b/>
          <w:bCs/>
          <w:shd w:val="pct15" w:color="auto" w:fill="FFFFFF"/>
        </w:rPr>
      </w:pPr>
      <w:r>
        <w:rPr>
          <w:rFonts w:hint="eastAsia"/>
          <w:b/>
          <w:bCs/>
          <w:shd w:val="pct15" w:color="auto" w:fill="FFFFFF"/>
        </w:rPr>
        <w:t>請於</w:t>
      </w:r>
      <w:r w:rsidR="00D902E2">
        <w:rPr>
          <w:rFonts w:asciiTheme="minorEastAsia" w:eastAsiaTheme="minorEastAsia" w:hAnsiTheme="minorEastAsia" w:hint="eastAsia"/>
          <w:b/>
          <w:bCs/>
          <w:shd w:val="pct15" w:color="auto" w:fill="FFFFFF"/>
          <w:lang w:eastAsia="zh-TW"/>
        </w:rPr>
        <w:t>6/22</w:t>
      </w:r>
      <w:r w:rsidRPr="00852AE3">
        <w:rPr>
          <w:rFonts w:hint="eastAsia"/>
          <w:b/>
          <w:bCs/>
          <w:shd w:val="pct15" w:color="auto" w:fill="FFFFFF"/>
        </w:rPr>
        <w:t>(</w:t>
      </w:r>
      <w:r w:rsidR="001062FB">
        <w:rPr>
          <w:rFonts w:eastAsiaTheme="minorEastAsia" w:hint="eastAsia"/>
          <w:b/>
          <w:bCs/>
          <w:shd w:val="pct15" w:color="auto" w:fill="FFFFFF"/>
          <w:lang w:eastAsia="zh-TW"/>
        </w:rPr>
        <w:t>五</w:t>
      </w:r>
      <w:r w:rsidRPr="00852AE3">
        <w:rPr>
          <w:rFonts w:hint="eastAsia"/>
          <w:b/>
          <w:bCs/>
          <w:shd w:val="pct15" w:color="auto" w:fill="FFFFFF"/>
        </w:rPr>
        <w:t xml:space="preserve">) </w:t>
      </w:r>
      <w:r w:rsidRPr="00852AE3">
        <w:rPr>
          <w:rFonts w:hint="eastAsia"/>
          <w:b/>
          <w:bCs/>
          <w:shd w:val="pct15" w:color="auto" w:fill="FFFFFF"/>
        </w:rPr>
        <w:t>回傳</w:t>
      </w:r>
      <w:r>
        <w:rPr>
          <w:rFonts w:hint="eastAsia"/>
          <w:b/>
          <w:bCs/>
          <w:shd w:val="pct15" w:color="auto" w:fill="FFFFFF"/>
        </w:rPr>
        <w:t>:02-27189639</w:t>
      </w:r>
      <w:r>
        <w:rPr>
          <w:rFonts w:hint="eastAsia"/>
          <w:b/>
          <w:bCs/>
          <w:shd w:val="pct15" w:color="auto" w:fill="FFFFFF"/>
        </w:rPr>
        <w:t>或電話</w:t>
      </w:r>
      <w:r>
        <w:rPr>
          <w:rFonts w:hint="eastAsia"/>
          <w:b/>
          <w:bCs/>
          <w:shd w:val="pct15" w:color="auto" w:fill="FFFFFF"/>
        </w:rPr>
        <w:t>:02-27150811</w:t>
      </w:r>
      <w:r>
        <w:rPr>
          <w:rFonts w:hint="eastAsia"/>
          <w:b/>
          <w:bCs/>
          <w:shd w:val="pct15" w:color="auto" w:fill="FFFFFF"/>
        </w:rPr>
        <w:t>或</w:t>
      </w:r>
      <w:r>
        <w:rPr>
          <w:rFonts w:hint="eastAsia"/>
          <w:b/>
          <w:bCs/>
          <w:shd w:val="pct15" w:color="auto" w:fill="FFFFFF"/>
        </w:rPr>
        <w:t>mail:gfrp@ms54.hinet.net</w:t>
      </w:r>
    </w:p>
    <w:p w:rsidR="001004AF" w:rsidRPr="00852AE3" w:rsidRDefault="001004AF" w:rsidP="001004AF">
      <w:pPr>
        <w:adjustRightInd w:val="0"/>
        <w:snapToGrid w:val="0"/>
        <w:spacing w:before="120" w:line="360" w:lineRule="exact"/>
        <w:ind w:leftChars="15" w:left="512" w:hangingChars="185" w:hanging="481"/>
        <w:rPr>
          <w:rFonts w:ascii="標楷體" w:eastAsia="標楷體"/>
          <w:color w:val="000000"/>
          <w:sz w:val="26"/>
        </w:rPr>
      </w:pPr>
      <w:r w:rsidRPr="00852AE3">
        <w:rPr>
          <w:rFonts w:ascii="標楷體" w:eastAsia="標楷體" w:hint="eastAsia"/>
          <w:color w:val="000000"/>
          <w:sz w:val="26"/>
        </w:rPr>
        <w:t xml:space="preserve">聯絡人:洪愷妍                                      </w:t>
      </w:r>
    </w:p>
    <w:tbl>
      <w:tblPr>
        <w:tblW w:w="0" w:type="auto"/>
        <w:tblInd w:w="50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6"/>
      </w:tblGrid>
      <w:tr w:rsidR="001004AF" w:rsidTr="00951D2F">
        <w:tc>
          <w:tcPr>
            <w:tcW w:w="3836" w:type="dxa"/>
          </w:tcPr>
          <w:p w:rsidR="001004AF" w:rsidRDefault="001004AF" w:rsidP="00951D2F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DengXian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台灣區複合材料工業同業公會</w:t>
            </w:r>
          </w:p>
          <w:p w:rsidR="001004AF" w:rsidRDefault="001004AF" w:rsidP="003768A2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bCs/>
              </w:rPr>
            </w:pPr>
          </w:p>
        </w:tc>
      </w:tr>
    </w:tbl>
    <w:p w:rsidR="00736F11" w:rsidRPr="001004AF" w:rsidRDefault="009A0EE5"/>
    <w:sectPr w:rsidR="00736F11" w:rsidRPr="001004AF" w:rsidSect="001004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EE5" w:rsidRDefault="009A0EE5" w:rsidP="00A5434E">
      <w:r>
        <w:separator/>
      </w:r>
    </w:p>
  </w:endnote>
  <w:endnote w:type="continuationSeparator" w:id="0">
    <w:p w:rsidR="009A0EE5" w:rsidRDefault="009A0EE5" w:rsidP="00A5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EE5" w:rsidRDefault="009A0EE5" w:rsidP="00A5434E">
      <w:r>
        <w:separator/>
      </w:r>
    </w:p>
  </w:footnote>
  <w:footnote w:type="continuationSeparator" w:id="0">
    <w:p w:rsidR="009A0EE5" w:rsidRDefault="009A0EE5" w:rsidP="00A5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078D6"/>
    <w:multiLevelType w:val="hybridMultilevel"/>
    <w:tmpl w:val="B0E49CA8"/>
    <w:lvl w:ilvl="0" w:tplc="713A3E4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735977"/>
    <w:multiLevelType w:val="hybridMultilevel"/>
    <w:tmpl w:val="B99667F0"/>
    <w:lvl w:ilvl="0" w:tplc="DA0ED2E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AF"/>
    <w:rsid w:val="00000433"/>
    <w:rsid w:val="00034949"/>
    <w:rsid w:val="000A4FE4"/>
    <w:rsid w:val="000B4CD9"/>
    <w:rsid w:val="000C6803"/>
    <w:rsid w:val="000F4A84"/>
    <w:rsid w:val="001004AF"/>
    <w:rsid w:val="001062FB"/>
    <w:rsid w:val="0013025A"/>
    <w:rsid w:val="001510BD"/>
    <w:rsid w:val="00192ED1"/>
    <w:rsid w:val="001A4530"/>
    <w:rsid w:val="001B2079"/>
    <w:rsid w:val="001C4475"/>
    <w:rsid w:val="001D5E2D"/>
    <w:rsid w:val="002264A5"/>
    <w:rsid w:val="00237ECB"/>
    <w:rsid w:val="0024142F"/>
    <w:rsid w:val="00244472"/>
    <w:rsid w:val="00277E3B"/>
    <w:rsid w:val="002905B2"/>
    <w:rsid w:val="002B322F"/>
    <w:rsid w:val="002D42D7"/>
    <w:rsid w:val="003768A2"/>
    <w:rsid w:val="003E7A72"/>
    <w:rsid w:val="0044595B"/>
    <w:rsid w:val="004822C3"/>
    <w:rsid w:val="004B164E"/>
    <w:rsid w:val="0051626F"/>
    <w:rsid w:val="00572A51"/>
    <w:rsid w:val="005B339E"/>
    <w:rsid w:val="00622AE9"/>
    <w:rsid w:val="00626518"/>
    <w:rsid w:val="00650C43"/>
    <w:rsid w:val="0065299A"/>
    <w:rsid w:val="0068762D"/>
    <w:rsid w:val="00735524"/>
    <w:rsid w:val="00801B68"/>
    <w:rsid w:val="00804471"/>
    <w:rsid w:val="00813372"/>
    <w:rsid w:val="00821D67"/>
    <w:rsid w:val="00827F0D"/>
    <w:rsid w:val="00852A93"/>
    <w:rsid w:val="00864CFF"/>
    <w:rsid w:val="008C2070"/>
    <w:rsid w:val="008D2C20"/>
    <w:rsid w:val="008D7800"/>
    <w:rsid w:val="00905F1D"/>
    <w:rsid w:val="00912BE1"/>
    <w:rsid w:val="00925D9A"/>
    <w:rsid w:val="00961469"/>
    <w:rsid w:val="00974012"/>
    <w:rsid w:val="009A0EE5"/>
    <w:rsid w:val="00A5434E"/>
    <w:rsid w:val="00A739F3"/>
    <w:rsid w:val="00A847C1"/>
    <w:rsid w:val="00A9090E"/>
    <w:rsid w:val="00AA4424"/>
    <w:rsid w:val="00AB6849"/>
    <w:rsid w:val="00AD64C0"/>
    <w:rsid w:val="00AE2DE3"/>
    <w:rsid w:val="00B05717"/>
    <w:rsid w:val="00B71F98"/>
    <w:rsid w:val="00B85940"/>
    <w:rsid w:val="00BA1614"/>
    <w:rsid w:val="00C025EE"/>
    <w:rsid w:val="00C35F3E"/>
    <w:rsid w:val="00CD608A"/>
    <w:rsid w:val="00D14A1B"/>
    <w:rsid w:val="00D254DC"/>
    <w:rsid w:val="00D60A44"/>
    <w:rsid w:val="00D902E2"/>
    <w:rsid w:val="00DC5AB4"/>
    <w:rsid w:val="00E3163C"/>
    <w:rsid w:val="00E47CAF"/>
    <w:rsid w:val="00E47CD4"/>
    <w:rsid w:val="00E758AD"/>
    <w:rsid w:val="00EF51CA"/>
    <w:rsid w:val="00FB2C6F"/>
    <w:rsid w:val="00FB6E18"/>
    <w:rsid w:val="00FD00A5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87605"/>
  <w15:chartTrackingRefBased/>
  <w15:docId w15:val="{BAF7D199-1E4D-4E4B-9680-BD573F20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4A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004AF"/>
    <w:pPr>
      <w:tabs>
        <w:tab w:val="center" w:pos="4153"/>
        <w:tab w:val="right" w:pos="8306"/>
      </w:tabs>
      <w:snapToGrid w:val="0"/>
      <w:jc w:val="left"/>
    </w:pPr>
    <w:rPr>
      <w:rFonts w:eastAsia="新細明體"/>
      <w:sz w:val="20"/>
      <w:szCs w:val="20"/>
      <w:lang w:eastAsia="zh-TW"/>
    </w:rPr>
  </w:style>
  <w:style w:type="character" w:customStyle="1" w:styleId="a4">
    <w:name w:val="頁尾 字元"/>
    <w:basedOn w:val="a0"/>
    <w:link w:val="a3"/>
    <w:semiHidden/>
    <w:rsid w:val="001004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0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004AF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A54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434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2D42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91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GFRPi5</dc:creator>
  <cp:keywords/>
  <dc:description/>
  <cp:lastModifiedBy>Cayenne Hung</cp:lastModifiedBy>
  <cp:revision>2</cp:revision>
  <cp:lastPrinted>2018-06-13T08:45:00Z</cp:lastPrinted>
  <dcterms:created xsi:type="dcterms:W3CDTF">2018-06-25T03:26:00Z</dcterms:created>
  <dcterms:modified xsi:type="dcterms:W3CDTF">2018-06-25T03:26:00Z</dcterms:modified>
</cp:coreProperties>
</file>