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5DE3" w:rsidRPr="00874B76" w:rsidRDefault="00605DE3" w:rsidP="00605DE3">
      <w:pPr>
        <w:pStyle w:val="110"/>
        <w:tabs>
          <w:tab w:val="clear" w:pos="709"/>
        </w:tabs>
        <w:spacing w:line="240" w:lineRule="auto"/>
        <w:ind w:leftChars="5" w:left="12"/>
        <w:jc w:val="center"/>
        <w:rPr>
          <w:rFonts w:ascii="Book Antiqua" w:eastAsia="標楷體" w:hAnsi="Book Antiqua"/>
          <w:sz w:val="44"/>
          <w:szCs w:val="44"/>
        </w:rPr>
      </w:pPr>
      <w:r w:rsidRPr="00874B76">
        <w:rPr>
          <w:rFonts w:ascii="Book Antiqua" w:eastAsia="標楷體" w:hAnsi="Book Antiqua" w:hint="eastAsia"/>
          <w:sz w:val="44"/>
          <w:szCs w:val="44"/>
        </w:rPr>
        <w:t>行政院環境保護署</w:t>
      </w:r>
      <w:r w:rsidR="003371B2">
        <w:rPr>
          <w:rFonts w:ascii="Book Antiqua" w:eastAsia="標楷體" w:hAnsi="Book Antiqua" w:hint="eastAsia"/>
          <w:sz w:val="44"/>
          <w:szCs w:val="44"/>
        </w:rPr>
        <w:t>毒物及化學物質局</w:t>
      </w:r>
    </w:p>
    <w:p w:rsidR="00605DE3" w:rsidRPr="00834AE8" w:rsidRDefault="003371B2" w:rsidP="00605DE3">
      <w:pPr>
        <w:pStyle w:val="110"/>
        <w:tabs>
          <w:tab w:val="clear" w:pos="709"/>
        </w:tabs>
        <w:spacing w:line="240" w:lineRule="auto"/>
        <w:ind w:leftChars="5" w:left="12"/>
        <w:jc w:val="center"/>
        <w:rPr>
          <w:rFonts w:eastAsia="標楷體"/>
          <w:sz w:val="36"/>
          <w:szCs w:val="36"/>
        </w:rPr>
      </w:pPr>
      <w:r>
        <w:rPr>
          <w:rFonts w:eastAsia="標楷體" w:hint="eastAsia"/>
          <w:sz w:val="36"/>
          <w:szCs w:val="36"/>
        </w:rPr>
        <w:t>「</w:t>
      </w:r>
      <w:r w:rsidR="00C83085">
        <w:rPr>
          <w:rFonts w:eastAsia="標楷體" w:hint="eastAsia"/>
          <w:sz w:val="36"/>
          <w:szCs w:val="36"/>
        </w:rPr>
        <w:t>我國化學物質管理綠色財務工具</w:t>
      </w:r>
      <w:proofErr w:type="gramStart"/>
      <w:r w:rsidR="00C83085">
        <w:rPr>
          <w:rFonts w:eastAsia="標楷體" w:hint="eastAsia"/>
          <w:sz w:val="36"/>
          <w:szCs w:val="36"/>
        </w:rPr>
        <w:t>研</w:t>
      </w:r>
      <w:proofErr w:type="gramEnd"/>
      <w:r w:rsidR="00C83085">
        <w:rPr>
          <w:rFonts w:eastAsia="標楷體" w:hint="eastAsia"/>
          <w:sz w:val="36"/>
          <w:szCs w:val="36"/>
        </w:rPr>
        <w:t>析</w:t>
      </w:r>
      <w:r>
        <w:rPr>
          <w:rFonts w:eastAsia="標楷體" w:hint="eastAsia"/>
          <w:sz w:val="36"/>
          <w:szCs w:val="36"/>
        </w:rPr>
        <w:t>計畫」</w:t>
      </w:r>
    </w:p>
    <w:p w:rsidR="00605DE3" w:rsidRDefault="005675A5" w:rsidP="003371B2">
      <w:pPr>
        <w:pStyle w:val="110"/>
        <w:tabs>
          <w:tab w:val="clear" w:pos="709"/>
        </w:tabs>
        <w:spacing w:line="240" w:lineRule="auto"/>
        <w:ind w:leftChars="5" w:left="12"/>
        <w:jc w:val="center"/>
        <w:rPr>
          <w:rFonts w:eastAsia="標楷體"/>
          <w:sz w:val="36"/>
          <w:szCs w:val="36"/>
        </w:rPr>
      </w:pPr>
      <w:r w:rsidRPr="005675A5">
        <w:rPr>
          <w:rFonts w:eastAsia="標楷體" w:hint="eastAsia"/>
          <w:sz w:val="36"/>
          <w:szCs w:val="36"/>
        </w:rPr>
        <w:t>綠色化學導入綠色金融</w:t>
      </w:r>
      <w:proofErr w:type="gramStart"/>
      <w:r w:rsidRPr="005675A5">
        <w:rPr>
          <w:rFonts w:eastAsia="標楷體" w:hint="eastAsia"/>
          <w:sz w:val="36"/>
          <w:szCs w:val="36"/>
        </w:rPr>
        <w:t>研</w:t>
      </w:r>
      <w:proofErr w:type="gramEnd"/>
      <w:r w:rsidRPr="005675A5">
        <w:rPr>
          <w:rFonts w:eastAsia="標楷體" w:hint="eastAsia"/>
          <w:sz w:val="36"/>
          <w:szCs w:val="36"/>
        </w:rPr>
        <w:t>商會議</w:t>
      </w:r>
    </w:p>
    <w:p w:rsidR="003371B2" w:rsidRPr="00123326" w:rsidRDefault="003371B2" w:rsidP="003371B2">
      <w:pPr>
        <w:pStyle w:val="110"/>
        <w:tabs>
          <w:tab w:val="clear" w:pos="709"/>
        </w:tabs>
        <w:spacing w:line="240" w:lineRule="auto"/>
        <w:ind w:leftChars="5" w:left="12"/>
        <w:jc w:val="center"/>
        <w:rPr>
          <w:rFonts w:eastAsia="標楷體"/>
          <w:sz w:val="36"/>
          <w:szCs w:val="36"/>
        </w:rPr>
      </w:pPr>
      <w:r>
        <w:rPr>
          <w:rFonts w:eastAsia="標楷體" w:hint="eastAsia"/>
          <w:sz w:val="36"/>
          <w:szCs w:val="36"/>
        </w:rPr>
        <w:t>【</w:t>
      </w:r>
      <w:r w:rsidRPr="003371B2">
        <w:rPr>
          <w:rFonts w:eastAsia="標楷體" w:hint="eastAsia"/>
          <w:sz w:val="36"/>
          <w:szCs w:val="36"/>
        </w:rPr>
        <w:t>有效管理化學物質</w:t>
      </w:r>
      <w:r w:rsidRPr="003371B2">
        <w:rPr>
          <w:rFonts w:eastAsia="標楷體" w:hint="eastAsia"/>
          <w:sz w:val="36"/>
          <w:szCs w:val="36"/>
        </w:rPr>
        <w:t xml:space="preserve"> </w:t>
      </w:r>
      <w:r w:rsidRPr="003371B2">
        <w:rPr>
          <w:rFonts w:eastAsia="標楷體" w:hint="eastAsia"/>
          <w:sz w:val="36"/>
          <w:szCs w:val="36"/>
        </w:rPr>
        <w:t>建構健康永續環境</w:t>
      </w:r>
      <w:r>
        <w:rPr>
          <w:rFonts w:eastAsia="標楷體" w:hint="eastAsia"/>
          <w:sz w:val="36"/>
          <w:szCs w:val="36"/>
        </w:rPr>
        <w:t>】</w:t>
      </w:r>
    </w:p>
    <w:p w:rsidR="00055575" w:rsidRPr="00FE4C1E" w:rsidRDefault="00055575" w:rsidP="00040533">
      <w:pPr>
        <w:pStyle w:val="ac"/>
        <w:numPr>
          <w:ilvl w:val="0"/>
          <w:numId w:val="20"/>
        </w:numPr>
        <w:tabs>
          <w:tab w:val="left" w:pos="709"/>
        </w:tabs>
        <w:spacing w:beforeLines="50" w:before="180" w:afterLines="50" w:after="180" w:line="480" w:lineRule="exact"/>
        <w:jc w:val="both"/>
        <w:rPr>
          <w:rFonts w:hAnsi="標楷體"/>
          <w:b/>
          <w:szCs w:val="28"/>
        </w:rPr>
      </w:pPr>
      <w:r w:rsidRPr="00FE4C1E">
        <w:rPr>
          <w:rFonts w:hAnsi="標楷體" w:hint="eastAsia"/>
          <w:b/>
          <w:szCs w:val="28"/>
        </w:rPr>
        <w:t>日期</w:t>
      </w:r>
      <w:r w:rsidRPr="00FE4C1E">
        <w:rPr>
          <w:rFonts w:hAnsi="標楷體"/>
          <w:b/>
          <w:szCs w:val="28"/>
        </w:rPr>
        <w:t>：</w:t>
      </w:r>
      <w:r w:rsidRPr="00FE4C1E">
        <w:rPr>
          <w:rFonts w:hAnsi="標楷體" w:hint="eastAsia"/>
          <w:b/>
          <w:szCs w:val="28"/>
        </w:rPr>
        <w:t>107</w:t>
      </w:r>
      <w:r w:rsidRPr="00FE4C1E">
        <w:rPr>
          <w:rFonts w:hAnsi="標楷體" w:hint="eastAsia"/>
          <w:b/>
          <w:szCs w:val="28"/>
        </w:rPr>
        <w:t>年</w:t>
      </w:r>
      <w:r w:rsidR="005675A5">
        <w:rPr>
          <w:rFonts w:hAnsi="標楷體" w:hint="eastAsia"/>
          <w:b/>
          <w:szCs w:val="28"/>
        </w:rPr>
        <w:t>10</w:t>
      </w:r>
      <w:r w:rsidRPr="00FE4C1E">
        <w:rPr>
          <w:rFonts w:hAnsi="標楷體" w:hint="eastAsia"/>
          <w:b/>
          <w:szCs w:val="28"/>
        </w:rPr>
        <w:t>月</w:t>
      </w:r>
      <w:r w:rsidR="00C67317">
        <w:rPr>
          <w:rFonts w:hAnsi="標楷體" w:hint="eastAsia"/>
          <w:b/>
          <w:szCs w:val="28"/>
        </w:rPr>
        <w:t>25</w:t>
      </w:r>
      <w:r w:rsidRPr="00FE4C1E">
        <w:rPr>
          <w:rFonts w:hAnsi="標楷體" w:hint="eastAsia"/>
          <w:b/>
          <w:szCs w:val="28"/>
        </w:rPr>
        <w:t>日（</w:t>
      </w:r>
      <w:r w:rsidR="005675A5">
        <w:rPr>
          <w:rFonts w:hAnsi="標楷體" w:hint="eastAsia"/>
          <w:b/>
          <w:szCs w:val="28"/>
        </w:rPr>
        <w:t>星期</w:t>
      </w:r>
      <w:r w:rsidR="00C67317">
        <w:rPr>
          <w:rFonts w:hAnsi="標楷體" w:hint="eastAsia"/>
          <w:b/>
          <w:szCs w:val="28"/>
        </w:rPr>
        <w:t>四</w:t>
      </w:r>
      <w:r w:rsidRPr="00FE4C1E">
        <w:rPr>
          <w:rFonts w:hAnsi="標楷體" w:hint="eastAsia"/>
          <w:b/>
          <w:szCs w:val="28"/>
        </w:rPr>
        <w:t>）</w:t>
      </w:r>
      <w:r w:rsidR="001D5AD0" w:rsidRPr="00FE4C1E">
        <w:rPr>
          <w:rFonts w:hAnsi="標楷體" w:hint="eastAsia"/>
          <w:b/>
          <w:szCs w:val="28"/>
        </w:rPr>
        <w:t>上午</w:t>
      </w:r>
      <w:r w:rsidR="007145FD">
        <w:rPr>
          <w:rFonts w:hAnsi="標楷體" w:hint="eastAsia"/>
          <w:b/>
          <w:szCs w:val="28"/>
        </w:rPr>
        <w:t>9</w:t>
      </w:r>
      <w:r w:rsidR="001D5AD0" w:rsidRPr="00FE4C1E">
        <w:rPr>
          <w:rFonts w:hAnsi="標楷體" w:hint="eastAsia"/>
          <w:b/>
          <w:szCs w:val="28"/>
        </w:rPr>
        <w:t>時</w:t>
      </w:r>
      <w:r w:rsidR="007145FD">
        <w:rPr>
          <w:rFonts w:hAnsi="標楷體" w:hint="eastAsia"/>
          <w:b/>
          <w:szCs w:val="28"/>
        </w:rPr>
        <w:t>0</w:t>
      </w:r>
      <w:r w:rsidR="00BA28EC">
        <w:rPr>
          <w:rFonts w:hAnsi="標楷體" w:hint="eastAsia"/>
          <w:b/>
          <w:szCs w:val="28"/>
        </w:rPr>
        <w:t>0</w:t>
      </w:r>
      <w:r w:rsidR="00BA28EC">
        <w:rPr>
          <w:rFonts w:hAnsi="標楷體" w:hint="eastAsia"/>
          <w:b/>
          <w:szCs w:val="28"/>
        </w:rPr>
        <w:t>分</w:t>
      </w:r>
    </w:p>
    <w:p w:rsidR="003371B2" w:rsidRDefault="00055575" w:rsidP="003371B2">
      <w:pPr>
        <w:pStyle w:val="ac"/>
        <w:numPr>
          <w:ilvl w:val="0"/>
          <w:numId w:val="20"/>
        </w:numPr>
        <w:tabs>
          <w:tab w:val="left" w:pos="709"/>
        </w:tabs>
        <w:spacing w:beforeLines="50" w:before="180" w:afterLines="50" w:after="180" w:line="480" w:lineRule="exact"/>
        <w:jc w:val="both"/>
        <w:rPr>
          <w:rFonts w:hAnsi="標楷體"/>
          <w:b/>
          <w:szCs w:val="28"/>
        </w:rPr>
      </w:pPr>
      <w:r w:rsidRPr="00FE4C1E">
        <w:rPr>
          <w:rFonts w:hAnsi="標楷體" w:hint="eastAsia"/>
          <w:b/>
          <w:szCs w:val="28"/>
        </w:rPr>
        <w:t>地點：</w:t>
      </w:r>
      <w:r w:rsidR="005675A5">
        <w:rPr>
          <w:rFonts w:hAnsi="標楷體" w:hint="eastAsia"/>
          <w:b/>
          <w:szCs w:val="28"/>
        </w:rPr>
        <w:t>台大集思會議中心</w:t>
      </w:r>
      <w:r w:rsidR="005675A5">
        <w:rPr>
          <w:rFonts w:hAnsi="標楷體" w:hint="eastAsia"/>
          <w:b/>
          <w:szCs w:val="28"/>
        </w:rPr>
        <w:t>-</w:t>
      </w:r>
      <w:r w:rsidR="005675A5">
        <w:rPr>
          <w:rFonts w:hAnsi="標楷體" w:hint="eastAsia"/>
          <w:b/>
          <w:szCs w:val="28"/>
        </w:rPr>
        <w:t>柏拉圖會議廳</w:t>
      </w:r>
      <w:r w:rsidR="003371B2">
        <w:rPr>
          <w:rFonts w:hAnsi="標楷體" w:hint="eastAsia"/>
          <w:b/>
          <w:szCs w:val="28"/>
        </w:rPr>
        <w:t xml:space="preserve"> </w:t>
      </w:r>
    </w:p>
    <w:p w:rsidR="001D5AD0" w:rsidRPr="003371B2" w:rsidRDefault="003371B2" w:rsidP="003371B2">
      <w:pPr>
        <w:pStyle w:val="ac"/>
        <w:tabs>
          <w:tab w:val="left" w:pos="709"/>
        </w:tabs>
        <w:spacing w:beforeLines="50" w:before="180" w:afterLines="50" w:after="180" w:line="480" w:lineRule="exact"/>
        <w:ind w:left="480"/>
        <w:jc w:val="both"/>
        <w:rPr>
          <w:rFonts w:hAnsi="標楷體"/>
          <w:b/>
          <w:szCs w:val="28"/>
        </w:rPr>
      </w:pPr>
      <w:r>
        <w:rPr>
          <w:rFonts w:hAnsi="標楷體" w:hint="eastAsia"/>
          <w:b/>
          <w:szCs w:val="28"/>
        </w:rPr>
        <w:t xml:space="preserve">       </w:t>
      </w:r>
      <w:r w:rsidR="001D5AD0" w:rsidRPr="003371B2">
        <w:rPr>
          <w:rFonts w:hAnsi="標楷體" w:hint="eastAsia"/>
          <w:szCs w:val="28"/>
        </w:rPr>
        <w:t>（</w:t>
      </w:r>
      <w:r w:rsidR="00A41282" w:rsidRPr="003371B2">
        <w:rPr>
          <w:rFonts w:hAnsi="標楷體" w:hint="eastAsia"/>
          <w:szCs w:val="28"/>
        </w:rPr>
        <w:t>台北市羅斯福路</w:t>
      </w:r>
      <w:r w:rsidR="00A41282" w:rsidRPr="003371B2">
        <w:rPr>
          <w:rFonts w:hAnsi="標楷體" w:hint="eastAsia"/>
          <w:szCs w:val="28"/>
        </w:rPr>
        <w:t>4</w:t>
      </w:r>
      <w:r w:rsidR="00A41282" w:rsidRPr="003371B2">
        <w:rPr>
          <w:rFonts w:hAnsi="標楷體" w:hint="eastAsia"/>
          <w:szCs w:val="28"/>
        </w:rPr>
        <w:t>段</w:t>
      </w:r>
      <w:r w:rsidR="00A41282" w:rsidRPr="003371B2">
        <w:rPr>
          <w:rFonts w:hAnsi="標楷體" w:hint="eastAsia"/>
          <w:szCs w:val="28"/>
        </w:rPr>
        <w:t>85</w:t>
      </w:r>
      <w:r w:rsidR="00A41282" w:rsidRPr="003371B2">
        <w:rPr>
          <w:rFonts w:hAnsi="標楷體" w:hint="eastAsia"/>
          <w:szCs w:val="28"/>
        </w:rPr>
        <w:t>號</w:t>
      </w:r>
      <w:r w:rsidR="00A41282" w:rsidRPr="003371B2">
        <w:rPr>
          <w:rFonts w:hAnsi="標楷體" w:hint="eastAsia"/>
          <w:szCs w:val="28"/>
        </w:rPr>
        <w:t>B1</w:t>
      </w:r>
      <w:r w:rsidR="001D5AD0" w:rsidRPr="003371B2">
        <w:rPr>
          <w:rFonts w:hAnsi="標楷體" w:hint="eastAsia"/>
          <w:szCs w:val="28"/>
        </w:rPr>
        <w:t>）</w:t>
      </w:r>
    </w:p>
    <w:p w:rsidR="00055575" w:rsidRDefault="00055575" w:rsidP="00040533">
      <w:pPr>
        <w:pStyle w:val="ac"/>
        <w:numPr>
          <w:ilvl w:val="0"/>
          <w:numId w:val="20"/>
        </w:numPr>
        <w:tabs>
          <w:tab w:val="left" w:pos="709"/>
        </w:tabs>
        <w:spacing w:beforeLines="50" w:before="180" w:afterLines="50" w:after="180" w:line="480" w:lineRule="exact"/>
        <w:jc w:val="both"/>
        <w:rPr>
          <w:rFonts w:hAnsi="標楷體"/>
          <w:b/>
          <w:szCs w:val="28"/>
        </w:rPr>
      </w:pPr>
      <w:r w:rsidRPr="00834AE8">
        <w:rPr>
          <w:rFonts w:hAnsi="標楷體"/>
          <w:b/>
          <w:szCs w:val="28"/>
        </w:rPr>
        <w:t>議程：</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35"/>
        <w:gridCol w:w="4252"/>
        <w:gridCol w:w="3119"/>
      </w:tblGrid>
      <w:tr w:rsidR="00055575" w:rsidRPr="00B06723" w:rsidTr="003B2E36">
        <w:trPr>
          <w:trHeight w:val="340"/>
        </w:trPr>
        <w:tc>
          <w:tcPr>
            <w:tcW w:w="2235" w:type="dxa"/>
            <w:tcBorders>
              <w:top w:val="single" w:sz="12" w:space="0" w:color="auto"/>
              <w:bottom w:val="double" w:sz="4" w:space="0" w:color="auto"/>
            </w:tcBorders>
            <w:shd w:val="clear" w:color="auto" w:fill="E0E0E0"/>
            <w:vAlign w:val="center"/>
          </w:tcPr>
          <w:p w:rsidR="00055575" w:rsidRPr="001D5AD0" w:rsidRDefault="00055575" w:rsidP="00163188">
            <w:pPr>
              <w:pStyle w:val="ac"/>
              <w:spacing w:beforeLines="15" w:before="54" w:afterLines="15" w:after="54" w:line="240" w:lineRule="auto"/>
              <w:rPr>
                <w:rFonts w:hAnsi="標楷體"/>
                <w:b/>
                <w:sz w:val="26"/>
                <w:szCs w:val="26"/>
              </w:rPr>
            </w:pPr>
            <w:r w:rsidRPr="001D5AD0">
              <w:rPr>
                <w:rFonts w:hAnsi="標楷體" w:hint="eastAsia"/>
                <w:b/>
                <w:sz w:val="26"/>
                <w:szCs w:val="26"/>
              </w:rPr>
              <w:t>時間</w:t>
            </w:r>
          </w:p>
        </w:tc>
        <w:tc>
          <w:tcPr>
            <w:tcW w:w="4252" w:type="dxa"/>
            <w:tcBorders>
              <w:top w:val="single" w:sz="12" w:space="0" w:color="auto"/>
              <w:bottom w:val="double" w:sz="4" w:space="0" w:color="auto"/>
            </w:tcBorders>
            <w:shd w:val="clear" w:color="auto" w:fill="E0E0E0"/>
            <w:vAlign w:val="center"/>
          </w:tcPr>
          <w:p w:rsidR="00055575" w:rsidRPr="001D5AD0" w:rsidRDefault="00055575" w:rsidP="00163188">
            <w:pPr>
              <w:pStyle w:val="ac"/>
              <w:spacing w:beforeLines="15" w:before="54" w:afterLines="15" w:after="54" w:line="240" w:lineRule="auto"/>
              <w:rPr>
                <w:rFonts w:hAnsi="標楷體"/>
                <w:b/>
                <w:sz w:val="26"/>
                <w:szCs w:val="26"/>
              </w:rPr>
            </w:pPr>
            <w:r w:rsidRPr="001D5AD0">
              <w:rPr>
                <w:rFonts w:hAnsi="標楷體" w:hint="eastAsia"/>
                <w:b/>
                <w:sz w:val="26"/>
                <w:szCs w:val="26"/>
              </w:rPr>
              <w:t>議程</w:t>
            </w:r>
          </w:p>
        </w:tc>
        <w:tc>
          <w:tcPr>
            <w:tcW w:w="3119" w:type="dxa"/>
            <w:tcBorders>
              <w:top w:val="single" w:sz="12" w:space="0" w:color="auto"/>
              <w:bottom w:val="double" w:sz="4" w:space="0" w:color="auto"/>
            </w:tcBorders>
            <w:shd w:val="clear" w:color="auto" w:fill="E0E0E0"/>
            <w:vAlign w:val="center"/>
          </w:tcPr>
          <w:p w:rsidR="00055575" w:rsidRPr="001D5AD0" w:rsidRDefault="00055575" w:rsidP="00163188">
            <w:pPr>
              <w:pStyle w:val="ac"/>
              <w:spacing w:beforeLines="15" w:before="54" w:afterLines="15" w:after="54" w:line="240" w:lineRule="auto"/>
              <w:rPr>
                <w:rFonts w:hAnsi="標楷體"/>
                <w:b/>
                <w:sz w:val="26"/>
                <w:szCs w:val="26"/>
              </w:rPr>
            </w:pPr>
            <w:r w:rsidRPr="001D5AD0">
              <w:rPr>
                <w:rFonts w:hAnsi="標楷體" w:hint="eastAsia"/>
                <w:b/>
                <w:sz w:val="26"/>
                <w:szCs w:val="26"/>
              </w:rPr>
              <w:t>主持（講）人</w:t>
            </w:r>
          </w:p>
        </w:tc>
      </w:tr>
      <w:tr w:rsidR="00055575" w:rsidRPr="00B06723" w:rsidTr="00163188">
        <w:trPr>
          <w:trHeight w:val="356"/>
        </w:trPr>
        <w:tc>
          <w:tcPr>
            <w:tcW w:w="2235" w:type="dxa"/>
            <w:tcBorders>
              <w:top w:val="double" w:sz="4" w:space="0" w:color="auto"/>
              <w:bottom w:val="single" w:sz="4" w:space="0" w:color="auto"/>
            </w:tcBorders>
            <w:shd w:val="clear" w:color="auto" w:fill="auto"/>
            <w:vAlign w:val="center"/>
          </w:tcPr>
          <w:p w:rsidR="00055575" w:rsidRPr="001D5AD0" w:rsidRDefault="00B62CA6" w:rsidP="00163188">
            <w:pPr>
              <w:pStyle w:val="ac"/>
              <w:spacing w:beforeLines="15" w:before="54" w:afterLines="15" w:after="54" w:line="240" w:lineRule="auto"/>
              <w:rPr>
                <w:rFonts w:hAnsi="標楷體"/>
                <w:sz w:val="26"/>
                <w:szCs w:val="26"/>
              </w:rPr>
            </w:pPr>
            <w:r>
              <w:rPr>
                <w:rFonts w:hAnsi="標楷體"/>
                <w:sz w:val="26"/>
                <w:szCs w:val="26"/>
              </w:rPr>
              <w:t>0</w:t>
            </w:r>
            <w:r>
              <w:rPr>
                <w:rFonts w:hAnsi="標楷體" w:hint="eastAsia"/>
                <w:sz w:val="26"/>
                <w:szCs w:val="26"/>
              </w:rPr>
              <w:t>8</w:t>
            </w:r>
            <w:r w:rsidR="00055575" w:rsidRPr="001D5AD0">
              <w:rPr>
                <w:rFonts w:hAnsi="標楷體" w:hint="eastAsia"/>
                <w:sz w:val="26"/>
                <w:szCs w:val="26"/>
              </w:rPr>
              <w:t>：</w:t>
            </w:r>
            <w:r>
              <w:rPr>
                <w:rFonts w:hAnsi="標楷體" w:hint="eastAsia"/>
                <w:sz w:val="26"/>
                <w:szCs w:val="26"/>
              </w:rPr>
              <w:t>3</w:t>
            </w:r>
            <w:r w:rsidR="00BA28EC">
              <w:rPr>
                <w:rFonts w:hAnsi="標楷體" w:hint="eastAsia"/>
                <w:sz w:val="26"/>
                <w:szCs w:val="26"/>
              </w:rPr>
              <w:t>0</w:t>
            </w:r>
            <w:r w:rsidR="00055575" w:rsidRPr="001D5AD0">
              <w:rPr>
                <w:rFonts w:hAnsi="標楷體"/>
                <w:sz w:val="26"/>
                <w:szCs w:val="26"/>
              </w:rPr>
              <w:t xml:space="preserve"> </w:t>
            </w:r>
            <w:r w:rsidR="00055575" w:rsidRPr="001D5AD0">
              <w:rPr>
                <w:rFonts w:hAnsi="標楷體" w:hint="eastAsia"/>
                <w:sz w:val="26"/>
                <w:szCs w:val="26"/>
              </w:rPr>
              <w:t>－</w:t>
            </w:r>
            <w:r w:rsidR="00055575" w:rsidRPr="001D5AD0">
              <w:rPr>
                <w:rFonts w:hAnsi="標楷體" w:hint="eastAsia"/>
                <w:sz w:val="26"/>
                <w:szCs w:val="26"/>
              </w:rPr>
              <w:t xml:space="preserve"> </w:t>
            </w:r>
            <w:r w:rsidR="00BA28EC">
              <w:rPr>
                <w:rFonts w:hAnsi="標楷體" w:hint="eastAsia"/>
                <w:sz w:val="26"/>
                <w:szCs w:val="26"/>
              </w:rPr>
              <w:t>09</w:t>
            </w:r>
            <w:r w:rsidR="00055575" w:rsidRPr="001D5AD0">
              <w:rPr>
                <w:rFonts w:hAnsi="標楷體" w:hint="eastAsia"/>
                <w:sz w:val="26"/>
                <w:szCs w:val="26"/>
              </w:rPr>
              <w:t>：</w:t>
            </w:r>
            <w:r>
              <w:rPr>
                <w:rFonts w:hAnsi="標楷體" w:hint="eastAsia"/>
                <w:sz w:val="26"/>
                <w:szCs w:val="26"/>
              </w:rPr>
              <w:t>0</w:t>
            </w:r>
            <w:r w:rsidR="00BA28EC">
              <w:rPr>
                <w:rFonts w:hAnsi="標楷體" w:hint="eastAsia"/>
                <w:sz w:val="26"/>
                <w:szCs w:val="26"/>
              </w:rPr>
              <w:t>0</w:t>
            </w:r>
          </w:p>
        </w:tc>
        <w:tc>
          <w:tcPr>
            <w:tcW w:w="7371" w:type="dxa"/>
            <w:gridSpan w:val="2"/>
            <w:tcBorders>
              <w:top w:val="double" w:sz="4" w:space="0" w:color="auto"/>
              <w:bottom w:val="single" w:sz="4" w:space="0" w:color="auto"/>
            </w:tcBorders>
            <w:shd w:val="clear" w:color="auto" w:fill="auto"/>
            <w:vAlign w:val="center"/>
          </w:tcPr>
          <w:p w:rsidR="00055575" w:rsidRPr="001D5AD0" w:rsidRDefault="00055575" w:rsidP="00163188">
            <w:pPr>
              <w:pStyle w:val="ac"/>
              <w:spacing w:beforeLines="15" w:before="54" w:afterLines="15" w:after="54" w:line="240" w:lineRule="auto"/>
              <w:rPr>
                <w:rFonts w:hAnsi="標楷體"/>
                <w:sz w:val="26"/>
                <w:szCs w:val="26"/>
              </w:rPr>
            </w:pPr>
            <w:r w:rsidRPr="001D5AD0">
              <w:rPr>
                <w:rFonts w:hAnsi="標楷體" w:hint="eastAsia"/>
                <w:sz w:val="26"/>
                <w:szCs w:val="26"/>
              </w:rPr>
              <w:t>報到</w:t>
            </w:r>
          </w:p>
        </w:tc>
      </w:tr>
      <w:tr w:rsidR="00055575" w:rsidRPr="00B06723" w:rsidTr="003B2E36">
        <w:trPr>
          <w:trHeight w:val="340"/>
        </w:trPr>
        <w:tc>
          <w:tcPr>
            <w:tcW w:w="2235" w:type="dxa"/>
            <w:tcBorders>
              <w:top w:val="single" w:sz="4" w:space="0" w:color="auto"/>
            </w:tcBorders>
            <w:shd w:val="clear" w:color="auto" w:fill="auto"/>
            <w:vAlign w:val="center"/>
          </w:tcPr>
          <w:p w:rsidR="00055575" w:rsidRPr="001D5AD0" w:rsidRDefault="00BA28EC" w:rsidP="00163188">
            <w:pPr>
              <w:pStyle w:val="ac"/>
              <w:spacing w:beforeLines="15" w:before="54" w:afterLines="15" w:after="54" w:line="240" w:lineRule="auto"/>
              <w:rPr>
                <w:rFonts w:hAnsi="標楷體"/>
                <w:sz w:val="26"/>
                <w:szCs w:val="26"/>
              </w:rPr>
            </w:pPr>
            <w:r>
              <w:rPr>
                <w:rFonts w:hAnsi="標楷體" w:hint="eastAsia"/>
                <w:sz w:val="26"/>
                <w:szCs w:val="26"/>
              </w:rPr>
              <w:t>09</w:t>
            </w:r>
            <w:r w:rsidR="00055575" w:rsidRPr="001D5AD0">
              <w:rPr>
                <w:rFonts w:hAnsi="標楷體" w:hint="eastAsia"/>
                <w:sz w:val="26"/>
                <w:szCs w:val="26"/>
              </w:rPr>
              <w:t>：</w:t>
            </w:r>
            <w:r w:rsidR="00B62CA6">
              <w:rPr>
                <w:rFonts w:hAnsi="標楷體" w:hint="eastAsia"/>
                <w:sz w:val="26"/>
                <w:szCs w:val="26"/>
              </w:rPr>
              <w:t>0</w:t>
            </w:r>
            <w:r>
              <w:rPr>
                <w:rFonts w:hAnsi="標楷體" w:hint="eastAsia"/>
                <w:sz w:val="26"/>
                <w:szCs w:val="26"/>
              </w:rPr>
              <w:t>0</w:t>
            </w:r>
            <w:r w:rsidR="00055575" w:rsidRPr="001D5AD0">
              <w:rPr>
                <w:rFonts w:hAnsi="標楷體"/>
                <w:sz w:val="26"/>
                <w:szCs w:val="26"/>
              </w:rPr>
              <w:t xml:space="preserve"> </w:t>
            </w:r>
            <w:r w:rsidR="00055575" w:rsidRPr="001D5AD0">
              <w:rPr>
                <w:rFonts w:hAnsi="標楷體" w:hint="eastAsia"/>
                <w:sz w:val="26"/>
                <w:szCs w:val="26"/>
              </w:rPr>
              <w:t>－</w:t>
            </w:r>
            <w:r w:rsidR="00055575" w:rsidRPr="001D5AD0">
              <w:rPr>
                <w:rFonts w:hAnsi="標楷體" w:hint="eastAsia"/>
                <w:sz w:val="26"/>
                <w:szCs w:val="26"/>
              </w:rPr>
              <w:t xml:space="preserve"> </w:t>
            </w:r>
            <w:r>
              <w:rPr>
                <w:rFonts w:hAnsi="標楷體" w:hint="eastAsia"/>
                <w:sz w:val="26"/>
                <w:szCs w:val="26"/>
              </w:rPr>
              <w:t>09</w:t>
            </w:r>
            <w:r w:rsidR="00055575" w:rsidRPr="001D5AD0">
              <w:rPr>
                <w:rFonts w:hAnsi="標楷體" w:hint="eastAsia"/>
                <w:sz w:val="26"/>
                <w:szCs w:val="26"/>
              </w:rPr>
              <w:t>：</w:t>
            </w:r>
            <w:r w:rsidR="00B62CA6">
              <w:rPr>
                <w:rFonts w:hAnsi="標楷體" w:hint="eastAsia"/>
                <w:sz w:val="26"/>
                <w:szCs w:val="26"/>
              </w:rPr>
              <w:t>1</w:t>
            </w:r>
            <w:r w:rsidR="001D5AD0" w:rsidRPr="001D5AD0">
              <w:rPr>
                <w:rFonts w:hAnsi="標楷體" w:hint="eastAsia"/>
                <w:sz w:val="26"/>
                <w:szCs w:val="26"/>
              </w:rPr>
              <w:t>0</w:t>
            </w:r>
          </w:p>
        </w:tc>
        <w:tc>
          <w:tcPr>
            <w:tcW w:w="4252" w:type="dxa"/>
            <w:tcBorders>
              <w:top w:val="single" w:sz="4" w:space="0" w:color="auto"/>
            </w:tcBorders>
            <w:shd w:val="clear" w:color="auto" w:fill="auto"/>
            <w:vAlign w:val="center"/>
          </w:tcPr>
          <w:p w:rsidR="00055575" w:rsidRPr="001D5AD0" w:rsidRDefault="00055575" w:rsidP="00163188">
            <w:pPr>
              <w:pStyle w:val="ac"/>
              <w:spacing w:beforeLines="15" w:before="54" w:afterLines="15" w:after="54" w:line="240" w:lineRule="auto"/>
              <w:rPr>
                <w:rFonts w:hAnsi="標楷體"/>
                <w:sz w:val="26"/>
                <w:szCs w:val="26"/>
              </w:rPr>
            </w:pPr>
            <w:r w:rsidRPr="001D5AD0">
              <w:rPr>
                <w:rFonts w:hAnsi="標楷體" w:hint="eastAsia"/>
                <w:sz w:val="26"/>
                <w:szCs w:val="26"/>
              </w:rPr>
              <w:t>主席致詞</w:t>
            </w:r>
            <w:r w:rsidR="00A41282">
              <w:rPr>
                <w:rFonts w:hAnsi="標楷體" w:hint="eastAsia"/>
                <w:sz w:val="26"/>
                <w:szCs w:val="26"/>
              </w:rPr>
              <w:t>/</w:t>
            </w:r>
            <w:r w:rsidR="00A41282">
              <w:rPr>
                <w:rFonts w:hAnsi="標楷體" w:hint="eastAsia"/>
                <w:sz w:val="26"/>
                <w:szCs w:val="26"/>
              </w:rPr>
              <w:t>貴賓致詞</w:t>
            </w:r>
          </w:p>
        </w:tc>
        <w:tc>
          <w:tcPr>
            <w:tcW w:w="3119" w:type="dxa"/>
            <w:tcBorders>
              <w:top w:val="single" w:sz="4" w:space="0" w:color="auto"/>
            </w:tcBorders>
            <w:shd w:val="clear" w:color="auto" w:fill="auto"/>
            <w:vAlign w:val="center"/>
          </w:tcPr>
          <w:p w:rsidR="00055575" w:rsidRPr="001D5AD0" w:rsidRDefault="00055575" w:rsidP="00163188">
            <w:pPr>
              <w:pStyle w:val="ac"/>
              <w:spacing w:beforeLines="15" w:before="54" w:afterLines="15" w:after="54" w:line="240" w:lineRule="auto"/>
              <w:rPr>
                <w:rFonts w:hAnsi="標楷體"/>
                <w:sz w:val="26"/>
                <w:szCs w:val="26"/>
              </w:rPr>
            </w:pPr>
            <w:r w:rsidRPr="001D5AD0">
              <w:rPr>
                <w:rFonts w:hAnsi="標楷體" w:hint="eastAsia"/>
                <w:sz w:val="26"/>
                <w:szCs w:val="26"/>
              </w:rPr>
              <w:t>環保署化學局</w:t>
            </w:r>
          </w:p>
        </w:tc>
      </w:tr>
      <w:tr w:rsidR="00055575" w:rsidRPr="00B06723" w:rsidTr="003B2E36">
        <w:trPr>
          <w:trHeight w:val="680"/>
        </w:trPr>
        <w:tc>
          <w:tcPr>
            <w:tcW w:w="2235" w:type="dxa"/>
            <w:shd w:val="clear" w:color="auto" w:fill="auto"/>
            <w:vAlign w:val="center"/>
          </w:tcPr>
          <w:p w:rsidR="00055575" w:rsidRPr="001D5AD0" w:rsidRDefault="00BA28EC" w:rsidP="00163188">
            <w:pPr>
              <w:pStyle w:val="ac"/>
              <w:spacing w:beforeLines="15" w:before="54" w:afterLines="15" w:after="54" w:line="240" w:lineRule="auto"/>
              <w:rPr>
                <w:rFonts w:hAnsi="標楷體"/>
                <w:sz w:val="26"/>
                <w:szCs w:val="26"/>
              </w:rPr>
            </w:pPr>
            <w:r>
              <w:rPr>
                <w:rFonts w:hAnsi="標楷體" w:hint="eastAsia"/>
                <w:sz w:val="26"/>
                <w:szCs w:val="26"/>
              </w:rPr>
              <w:t>09</w:t>
            </w:r>
            <w:r w:rsidR="00055575" w:rsidRPr="001D5AD0">
              <w:rPr>
                <w:rFonts w:hAnsi="標楷體" w:hint="eastAsia"/>
                <w:sz w:val="26"/>
                <w:szCs w:val="26"/>
              </w:rPr>
              <w:t>：</w:t>
            </w:r>
            <w:r w:rsidR="00B62CA6">
              <w:rPr>
                <w:rFonts w:hAnsi="標楷體" w:hint="eastAsia"/>
                <w:sz w:val="26"/>
                <w:szCs w:val="26"/>
              </w:rPr>
              <w:t>1</w:t>
            </w:r>
            <w:r>
              <w:rPr>
                <w:rFonts w:hAnsi="標楷體" w:hint="eastAsia"/>
                <w:sz w:val="26"/>
                <w:szCs w:val="26"/>
              </w:rPr>
              <w:t>0</w:t>
            </w:r>
            <w:r w:rsidR="00055575" w:rsidRPr="001D5AD0">
              <w:rPr>
                <w:rFonts w:hAnsi="標楷體" w:hint="eastAsia"/>
                <w:sz w:val="26"/>
                <w:szCs w:val="26"/>
              </w:rPr>
              <w:t xml:space="preserve"> </w:t>
            </w:r>
            <w:r w:rsidR="00055575" w:rsidRPr="001D5AD0">
              <w:rPr>
                <w:rFonts w:hAnsi="標楷體" w:hint="eastAsia"/>
                <w:sz w:val="26"/>
                <w:szCs w:val="26"/>
              </w:rPr>
              <w:t>－</w:t>
            </w:r>
            <w:r w:rsidR="00055575" w:rsidRPr="001D5AD0">
              <w:rPr>
                <w:rFonts w:hAnsi="標楷體" w:hint="eastAsia"/>
                <w:sz w:val="26"/>
                <w:szCs w:val="26"/>
              </w:rPr>
              <w:t xml:space="preserve"> </w:t>
            </w:r>
            <w:r w:rsidR="00A41282">
              <w:rPr>
                <w:rFonts w:hAnsi="標楷體" w:hint="eastAsia"/>
                <w:sz w:val="26"/>
                <w:szCs w:val="26"/>
              </w:rPr>
              <w:t>0</w:t>
            </w:r>
            <w:r w:rsidR="004D4765">
              <w:rPr>
                <w:rFonts w:hAnsi="標楷體" w:hint="eastAsia"/>
                <w:sz w:val="26"/>
                <w:szCs w:val="26"/>
              </w:rPr>
              <w:t>9</w:t>
            </w:r>
            <w:r w:rsidR="00055575" w:rsidRPr="001D5AD0">
              <w:rPr>
                <w:rFonts w:hAnsi="標楷體" w:hint="eastAsia"/>
                <w:sz w:val="26"/>
                <w:szCs w:val="26"/>
              </w:rPr>
              <w:t>：</w:t>
            </w:r>
            <w:r w:rsidR="00163188">
              <w:rPr>
                <w:rFonts w:hAnsi="標楷體" w:hint="eastAsia"/>
                <w:sz w:val="26"/>
                <w:szCs w:val="26"/>
              </w:rPr>
              <w:t>4</w:t>
            </w:r>
            <w:r w:rsidR="00B62CA6">
              <w:rPr>
                <w:rFonts w:hAnsi="標楷體" w:hint="eastAsia"/>
                <w:sz w:val="26"/>
                <w:szCs w:val="26"/>
              </w:rPr>
              <w:t>0</w:t>
            </w:r>
          </w:p>
        </w:tc>
        <w:tc>
          <w:tcPr>
            <w:tcW w:w="4252" w:type="dxa"/>
            <w:shd w:val="clear" w:color="auto" w:fill="auto"/>
            <w:vAlign w:val="center"/>
          </w:tcPr>
          <w:p w:rsidR="00C67317" w:rsidRPr="00C67317" w:rsidRDefault="00C67317" w:rsidP="00C67317">
            <w:pPr>
              <w:pStyle w:val="ac"/>
              <w:spacing w:beforeLines="15" w:before="54" w:afterLines="15" w:after="54"/>
              <w:rPr>
                <w:rFonts w:hAnsi="標楷體"/>
                <w:sz w:val="26"/>
                <w:szCs w:val="26"/>
              </w:rPr>
            </w:pPr>
            <w:r w:rsidRPr="00C67317">
              <w:rPr>
                <w:rFonts w:hAnsi="標楷體" w:hint="eastAsia"/>
                <w:sz w:val="26"/>
                <w:szCs w:val="26"/>
              </w:rPr>
              <w:t>國內外化學物質管理方針</w:t>
            </w:r>
          </w:p>
          <w:p w:rsidR="00055575" w:rsidRPr="001D5AD0" w:rsidRDefault="00C67317" w:rsidP="00C67317">
            <w:pPr>
              <w:pStyle w:val="ac"/>
              <w:spacing w:beforeLines="15" w:before="54" w:afterLines="15" w:after="54" w:line="240" w:lineRule="auto"/>
              <w:rPr>
                <w:rFonts w:hAnsi="標楷體"/>
                <w:sz w:val="26"/>
                <w:szCs w:val="26"/>
              </w:rPr>
            </w:pPr>
            <w:r w:rsidRPr="00C67317">
              <w:rPr>
                <w:rFonts w:hAnsi="標楷體" w:hint="eastAsia"/>
                <w:sz w:val="26"/>
                <w:szCs w:val="26"/>
              </w:rPr>
              <w:t>及我國推動策略</w:t>
            </w:r>
          </w:p>
        </w:tc>
        <w:tc>
          <w:tcPr>
            <w:tcW w:w="3119" w:type="dxa"/>
            <w:shd w:val="clear" w:color="auto" w:fill="auto"/>
            <w:vAlign w:val="center"/>
          </w:tcPr>
          <w:p w:rsidR="00163188" w:rsidRDefault="00163188" w:rsidP="00163188">
            <w:pPr>
              <w:pStyle w:val="ac"/>
              <w:spacing w:beforeLines="15" w:before="54" w:afterLines="15" w:after="54" w:line="240" w:lineRule="auto"/>
              <w:rPr>
                <w:rFonts w:hAnsi="標楷體"/>
                <w:sz w:val="26"/>
                <w:szCs w:val="26"/>
              </w:rPr>
            </w:pPr>
            <w:r>
              <w:rPr>
                <w:rFonts w:hAnsi="標楷體" w:hint="eastAsia"/>
                <w:sz w:val="26"/>
                <w:szCs w:val="26"/>
              </w:rPr>
              <w:t>美商傑明工程顧問</w:t>
            </w:r>
            <w:r>
              <w:rPr>
                <w:rFonts w:hAnsi="標楷體" w:hint="eastAsia"/>
                <w:sz w:val="26"/>
                <w:szCs w:val="26"/>
              </w:rPr>
              <w:t>(</w:t>
            </w:r>
            <w:r>
              <w:rPr>
                <w:rFonts w:hAnsi="標楷體" w:hint="eastAsia"/>
                <w:sz w:val="26"/>
                <w:szCs w:val="26"/>
              </w:rPr>
              <w:t>股</w:t>
            </w:r>
            <w:r>
              <w:rPr>
                <w:rFonts w:hAnsi="標楷體" w:hint="eastAsia"/>
                <w:sz w:val="26"/>
                <w:szCs w:val="26"/>
              </w:rPr>
              <w:t>)</w:t>
            </w:r>
          </w:p>
          <w:p w:rsidR="00055575" w:rsidRDefault="00163188" w:rsidP="00163188">
            <w:pPr>
              <w:pStyle w:val="ac"/>
              <w:spacing w:beforeLines="15" w:before="54" w:afterLines="15" w:after="54" w:line="240" w:lineRule="auto"/>
              <w:rPr>
                <w:rFonts w:hAnsi="標楷體"/>
                <w:sz w:val="26"/>
                <w:szCs w:val="26"/>
              </w:rPr>
            </w:pPr>
            <w:r>
              <w:rPr>
                <w:rFonts w:hAnsi="標楷體" w:hint="eastAsia"/>
                <w:sz w:val="26"/>
                <w:szCs w:val="26"/>
              </w:rPr>
              <w:t>台灣分公司</w:t>
            </w:r>
          </w:p>
          <w:p w:rsidR="00163188" w:rsidRPr="00163188" w:rsidRDefault="00163188" w:rsidP="00163188">
            <w:pPr>
              <w:pStyle w:val="ac"/>
              <w:spacing w:beforeLines="15" w:before="54" w:afterLines="15" w:after="54" w:line="240" w:lineRule="auto"/>
              <w:rPr>
                <w:rFonts w:hAnsi="標楷體"/>
                <w:sz w:val="26"/>
                <w:szCs w:val="26"/>
              </w:rPr>
            </w:pPr>
            <w:r>
              <w:rPr>
                <w:rFonts w:hAnsi="標楷體" w:hint="eastAsia"/>
                <w:sz w:val="26"/>
                <w:szCs w:val="26"/>
              </w:rPr>
              <w:t>賴宣婷協理</w:t>
            </w:r>
          </w:p>
        </w:tc>
      </w:tr>
      <w:tr w:rsidR="00055575" w:rsidRPr="00B06723" w:rsidTr="003B2E36">
        <w:trPr>
          <w:trHeight w:val="680"/>
        </w:trPr>
        <w:tc>
          <w:tcPr>
            <w:tcW w:w="2235" w:type="dxa"/>
            <w:shd w:val="clear" w:color="auto" w:fill="auto"/>
            <w:vAlign w:val="center"/>
          </w:tcPr>
          <w:p w:rsidR="00055575" w:rsidRPr="001D5AD0" w:rsidRDefault="00A41282" w:rsidP="00163188">
            <w:pPr>
              <w:pStyle w:val="ac"/>
              <w:spacing w:beforeLines="15" w:before="54" w:afterLines="15" w:after="54" w:line="240" w:lineRule="auto"/>
              <w:rPr>
                <w:rFonts w:hAnsi="標楷體"/>
                <w:sz w:val="26"/>
                <w:szCs w:val="26"/>
              </w:rPr>
            </w:pPr>
            <w:r>
              <w:rPr>
                <w:rFonts w:hAnsi="標楷體" w:hint="eastAsia"/>
                <w:sz w:val="26"/>
                <w:szCs w:val="26"/>
              </w:rPr>
              <w:t>0</w:t>
            </w:r>
            <w:r w:rsidR="004D4765">
              <w:rPr>
                <w:rFonts w:hAnsi="標楷體" w:hint="eastAsia"/>
                <w:sz w:val="26"/>
                <w:szCs w:val="26"/>
              </w:rPr>
              <w:t>9</w:t>
            </w:r>
            <w:r w:rsidR="00055575" w:rsidRPr="001D5AD0">
              <w:rPr>
                <w:rFonts w:hAnsi="標楷體" w:hint="eastAsia"/>
                <w:sz w:val="26"/>
                <w:szCs w:val="26"/>
              </w:rPr>
              <w:t>：</w:t>
            </w:r>
            <w:r w:rsidR="00163188">
              <w:rPr>
                <w:rFonts w:hAnsi="標楷體" w:hint="eastAsia"/>
                <w:sz w:val="26"/>
                <w:szCs w:val="26"/>
              </w:rPr>
              <w:t>4</w:t>
            </w:r>
            <w:r w:rsidR="00B62CA6">
              <w:rPr>
                <w:rFonts w:hAnsi="標楷體" w:hint="eastAsia"/>
                <w:sz w:val="26"/>
                <w:szCs w:val="26"/>
              </w:rPr>
              <w:t>0</w:t>
            </w:r>
            <w:r w:rsidR="00055575" w:rsidRPr="001D5AD0">
              <w:rPr>
                <w:rFonts w:hAnsi="標楷體" w:hint="eastAsia"/>
                <w:sz w:val="26"/>
                <w:szCs w:val="26"/>
              </w:rPr>
              <w:t xml:space="preserve"> </w:t>
            </w:r>
            <w:r w:rsidR="00055575" w:rsidRPr="001D5AD0">
              <w:rPr>
                <w:rFonts w:hAnsi="標楷體" w:hint="eastAsia"/>
                <w:sz w:val="26"/>
                <w:szCs w:val="26"/>
              </w:rPr>
              <w:t>－</w:t>
            </w:r>
            <w:r w:rsidR="00055575" w:rsidRPr="001D5AD0">
              <w:rPr>
                <w:rFonts w:hAnsi="標楷體" w:hint="eastAsia"/>
                <w:sz w:val="26"/>
                <w:szCs w:val="26"/>
              </w:rPr>
              <w:t xml:space="preserve"> </w:t>
            </w:r>
            <w:r w:rsidR="00163188">
              <w:rPr>
                <w:rFonts w:hAnsi="標楷體" w:hint="eastAsia"/>
                <w:sz w:val="26"/>
                <w:szCs w:val="26"/>
              </w:rPr>
              <w:t>10</w:t>
            </w:r>
            <w:r w:rsidR="00055575" w:rsidRPr="001D5AD0">
              <w:rPr>
                <w:rFonts w:hAnsi="標楷體" w:hint="eastAsia"/>
                <w:sz w:val="26"/>
                <w:szCs w:val="26"/>
              </w:rPr>
              <w:t>：</w:t>
            </w:r>
            <w:r w:rsidR="00163188">
              <w:rPr>
                <w:rFonts w:hAnsi="標楷體" w:hint="eastAsia"/>
                <w:sz w:val="26"/>
                <w:szCs w:val="26"/>
              </w:rPr>
              <w:t>0</w:t>
            </w:r>
            <w:r w:rsidR="004D4765">
              <w:rPr>
                <w:rFonts w:hAnsi="標楷體" w:hint="eastAsia"/>
                <w:sz w:val="26"/>
                <w:szCs w:val="26"/>
              </w:rPr>
              <w:t>0</w:t>
            </w:r>
          </w:p>
        </w:tc>
        <w:tc>
          <w:tcPr>
            <w:tcW w:w="4252" w:type="dxa"/>
            <w:shd w:val="clear" w:color="auto" w:fill="auto"/>
            <w:vAlign w:val="center"/>
          </w:tcPr>
          <w:p w:rsidR="00A41282" w:rsidRDefault="004D4765" w:rsidP="00163188">
            <w:pPr>
              <w:pStyle w:val="ac"/>
              <w:spacing w:beforeLines="15" w:before="54" w:afterLines="15" w:after="54" w:line="240" w:lineRule="auto"/>
              <w:rPr>
                <w:rFonts w:hAnsi="標楷體"/>
                <w:sz w:val="26"/>
                <w:szCs w:val="26"/>
              </w:rPr>
            </w:pPr>
            <w:r>
              <w:rPr>
                <w:rFonts w:hAnsi="標楷體" w:hint="eastAsia"/>
                <w:sz w:val="26"/>
                <w:szCs w:val="26"/>
              </w:rPr>
              <w:t>我國</w:t>
            </w:r>
            <w:r w:rsidR="00A41282">
              <w:rPr>
                <w:rFonts w:hAnsi="標楷體" w:hint="eastAsia"/>
                <w:sz w:val="26"/>
                <w:szCs w:val="26"/>
              </w:rPr>
              <w:t>綠色供應鏈安全管理</w:t>
            </w:r>
            <w:r w:rsidR="00645FE0">
              <w:rPr>
                <w:rFonts w:hAnsi="標楷體" w:hint="eastAsia"/>
                <w:sz w:val="26"/>
                <w:szCs w:val="26"/>
              </w:rPr>
              <w:t>輔導</w:t>
            </w:r>
            <w:r>
              <w:rPr>
                <w:rFonts w:hAnsi="標楷體" w:hint="eastAsia"/>
                <w:sz w:val="26"/>
                <w:szCs w:val="26"/>
              </w:rPr>
              <w:t>措施</w:t>
            </w:r>
          </w:p>
          <w:p w:rsidR="00055575" w:rsidRPr="001D5AD0" w:rsidRDefault="00A41282" w:rsidP="00163188">
            <w:pPr>
              <w:pStyle w:val="ac"/>
              <w:spacing w:beforeLines="15" w:before="54" w:afterLines="15" w:after="54" w:line="240" w:lineRule="auto"/>
              <w:rPr>
                <w:rFonts w:hAnsi="標楷體"/>
                <w:sz w:val="26"/>
                <w:szCs w:val="26"/>
              </w:rPr>
            </w:pPr>
            <w:r>
              <w:rPr>
                <w:rFonts w:hAnsi="標楷體" w:hint="eastAsia"/>
                <w:sz w:val="26"/>
                <w:szCs w:val="26"/>
              </w:rPr>
              <w:t>-</w:t>
            </w:r>
            <w:r w:rsidR="00530E6E">
              <w:rPr>
                <w:rFonts w:hAnsi="標楷體" w:hint="eastAsia"/>
                <w:sz w:val="26"/>
                <w:szCs w:val="26"/>
              </w:rPr>
              <w:t>以食品接觸塑膠製品</w:t>
            </w:r>
            <w:r>
              <w:rPr>
                <w:rFonts w:hAnsi="標楷體" w:hint="eastAsia"/>
                <w:sz w:val="26"/>
                <w:szCs w:val="26"/>
              </w:rPr>
              <w:t>為例</w:t>
            </w:r>
          </w:p>
        </w:tc>
        <w:tc>
          <w:tcPr>
            <w:tcW w:w="3119" w:type="dxa"/>
            <w:shd w:val="clear" w:color="auto" w:fill="auto"/>
            <w:vAlign w:val="center"/>
          </w:tcPr>
          <w:p w:rsidR="003371B2" w:rsidRDefault="00A41282" w:rsidP="00163188">
            <w:pPr>
              <w:pStyle w:val="ac"/>
              <w:spacing w:beforeLines="15" w:before="54" w:afterLines="15" w:after="54" w:line="240" w:lineRule="auto"/>
              <w:rPr>
                <w:rFonts w:hAnsi="標楷體"/>
                <w:sz w:val="26"/>
                <w:szCs w:val="26"/>
              </w:rPr>
            </w:pPr>
            <w:r>
              <w:rPr>
                <w:rFonts w:hAnsi="標楷體" w:hint="eastAsia"/>
                <w:sz w:val="26"/>
                <w:szCs w:val="26"/>
              </w:rPr>
              <w:t>財團法人塑膠</w:t>
            </w:r>
            <w:r w:rsidR="00AC1EC4">
              <w:rPr>
                <w:rFonts w:hAnsi="標楷體" w:hint="eastAsia"/>
                <w:sz w:val="26"/>
                <w:szCs w:val="26"/>
              </w:rPr>
              <w:t>工業技術</w:t>
            </w:r>
          </w:p>
          <w:p w:rsidR="00055575" w:rsidRDefault="00AC1EC4" w:rsidP="00163188">
            <w:pPr>
              <w:pStyle w:val="ac"/>
              <w:spacing w:beforeLines="15" w:before="54" w:afterLines="15" w:after="54" w:line="240" w:lineRule="auto"/>
              <w:rPr>
                <w:rFonts w:hAnsi="標楷體"/>
                <w:sz w:val="26"/>
                <w:szCs w:val="26"/>
              </w:rPr>
            </w:pPr>
            <w:r>
              <w:rPr>
                <w:rFonts w:hAnsi="標楷體" w:hint="eastAsia"/>
                <w:sz w:val="26"/>
                <w:szCs w:val="26"/>
              </w:rPr>
              <w:t>發展中心</w:t>
            </w:r>
          </w:p>
          <w:p w:rsidR="00645FE0" w:rsidRPr="001D5AD0" w:rsidRDefault="00645FE0" w:rsidP="00163188">
            <w:pPr>
              <w:pStyle w:val="ac"/>
              <w:spacing w:beforeLines="15" w:before="54" w:afterLines="15" w:after="54" w:line="240" w:lineRule="auto"/>
              <w:rPr>
                <w:rFonts w:hAnsi="標楷體"/>
                <w:sz w:val="26"/>
                <w:szCs w:val="26"/>
              </w:rPr>
            </w:pPr>
            <w:r>
              <w:rPr>
                <w:rFonts w:hAnsi="標楷體" w:hint="eastAsia"/>
                <w:sz w:val="26"/>
                <w:szCs w:val="26"/>
              </w:rPr>
              <w:t>徐惠民副理</w:t>
            </w:r>
          </w:p>
        </w:tc>
      </w:tr>
      <w:tr w:rsidR="00C67317" w:rsidRPr="00B06723" w:rsidTr="003B2E36">
        <w:trPr>
          <w:trHeight w:val="680"/>
        </w:trPr>
        <w:tc>
          <w:tcPr>
            <w:tcW w:w="2235"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10</w:t>
            </w:r>
            <w:r w:rsidRPr="001D5AD0">
              <w:rPr>
                <w:rFonts w:hAnsi="標楷體" w:hint="eastAsia"/>
                <w:sz w:val="26"/>
                <w:szCs w:val="26"/>
              </w:rPr>
              <w:t>：</w:t>
            </w:r>
            <w:r>
              <w:rPr>
                <w:rFonts w:hAnsi="標楷體" w:hint="eastAsia"/>
                <w:sz w:val="26"/>
                <w:szCs w:val="26"/>
              </w:rPr>
              <w:t>00</w:t>
            </w:r>
            <w:r w:rsidRPr="001D5AD0">
              <w:rPr>
                <w:rFonts w:hAnsi="標楷體" w:hint="eastAsia"/>
                <w:sz w:val="26"/>
                <w:szCs w:val="26"/>
              </w:rPr>
              <w:t xml:space="preserve"> </w:t>
            </w:r>
            <w:r w:rsidRPr="001D5AD0">
              <w:rPr>
                <w:rFonts w:hAnsi="標楷體" w:hint="eastAsia"/>
                <w:sz w:val="26"/>
                <w:szCs w:val="26"/>
              </w:rPr>
              <w:t>－</w:t>
            </w:r>
            <w:r w:rsidRPr="001D5AD0">
              <w:rPr>
                <w:rFonts w:hAnsi="標楷體" w:hint="eastAsia"/>
                <w:sz w:val="26"/>
                <w:szCs w:val="26"/>
              </w:rPr>
              <w:t xml:space="preserve"> 10</w:t>
            </w:r>
            <w:r w:rsidRPr="001D5AD0">
              <w:rPr>
                <w:rFonts w:hAnsi="標楷體" w:hint="eastAsia"/>
                <w:sz w:val="26"/>
                <w:szCs w:val="26"/>
              </w:rPr>
              <w:t>：</w:t>
            </w:r>
            <w:r>
              <w:rPr>
                <w:rFonts w:hAnsi="標楷體" w:hint="eastAsia"/>
                <w:sz w:val="26"/>
                <w:szCs w:val="26"/>
              </w:rPr>
              <w:t>20</w:t>
            </w:r>
          </w:p>
        </w:tc>
        <w:tc>
          <w:tcPr>
            <w:tcW w:w="4252"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國際綠色化學商業模式</w:t>
            </w:r>
            <w:proofErr w:type="gramStart"/>
            <w:r>
              <w:rPr>
                <w:rFonts w:hAnsi="標楷體" w:hint="eastAsia"/>
                <w:sz w:val="26"/>
                <w:szCs w:val="26"/>
              </w:rPr>
              <w:t>研</w:t>
            </w:r>
            <w:proofErr w:type="gramEnd"/>
            <w:r>
              <w:rPr>
                <w:rFonts w:hAnsi="標楷體" w:hint="eastAsia"/>
                <w:sz w:val="26"/>
                <w:szCs w:val="26"/>
              </w:rPr>
              <w:t>析</w:t>
            </w:r>
          </w:p>
          <w:p w:rsidR="00C67317" w:rsidRPr="001D5AD0" w:rsidRDefault="00C67317" w:rsidP="00C67317">
            <w:pPr>
              <w:pStyle w:val="ac"/>
              <w:spacing w:beforeLines="15" w:before="54" w:afterLines="15" w:after="54" w:line="240" w:lineRule="auto"/>
              <w:rPr>
                <w:rFonts w:hAnsi="標楷體"/>
                <w:sz w:val="26"/>
                <w:szCs w:val="26"/>
              </w:rPr>
            </w:pPr>
            <w:r>
              <w:rPr>
                <w:rFonts w:hAnsi="標楷體" w:hint="eastAsia"/>
                <w:sz w:val="26"/>
                <w:szCs w:val="26"/>
              </w:rPr>
              <w:t>-</w:t>
            </w:r>
            <w:r>
              <w:rPr>
                <w:rFonts w:hAnsi="標楷體" w:hint="eastAsia"/>
                <w:sz w:val="26"/>
                <w:szCs w:val="26"/>
              </w:rPr>
              <w:t>化學品租賃制度</w:t>
            </w:r>
          </w:p>
        </w:tc>
        <w:tc>
          <w:tcPr>
            <w:tcW w:w="3119"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sidRPr="007145FD">
              <w:rPr>
                <w:rFonts w:hAnsi="標楷體" w:hint="eastAsia"/>
                <w:sz w:val="26"/>
                <w:szCs w:val="26"/>
              </w:rPr>
              <w:t>台灣綜合研究院</w:t>
            </w:r>
          </w:p>
          <w:p w:rsidR="00C67317" w:rsidRPr="001D5AD0" w:rsidRDefault="00C67317" w:rsidP="00C67317">
            <w:pPr>
              <w:pStyle w:val="ac"/>
              <w:spacing w:beforeLines="15" w:before="54" w:afterLines="15" w:after="54" w:line="240" w:lineRule="auto"/>
              <w:rPr>
                <w:rFonts w:hAnsi="標楷體"/>
                <w:sz w:val="26"/>
                <w:szCs w:val="26"/>
              </w:rPr>
            </w:pPr>
            <w:r w:rsidRPr="007145FD">
              <w:rPr>
                <w:rFonts w:hAnsi="標楷體" w:hint="eastAsia"/>
                <w:sz w:val="26"/>
                <w:szCs w:val="26"/>
              </w:rPr>
              <w:t>鄭柏彥</w:t>
            </w:r>
            <w:r>
              <w:rPr>
                <w:rFonts w:hAnsi="標楷體" w:hint="eastAsia"/>
                <w:sz w:val="26"/>
                <w:szCs w:val="26"/>
              </w:rPr>
              <w:t>副研究員</w:t>
            </w:r>
          </w:p>
        </w:tc>
      </w:tr>
      <w:tr w:rsidR="00C67317" w:rsidRPr="00B06723" w:rsidTr="003371B2">
        <w:trPr>
          <w:trHeight w:val="331"/>
        </w:trPr>
        <w:tc>
          <w:tcPr>
            <w:tcW w:w="2235"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10</w:t>
            </w:r>
            <w:r w:rsidRPr="001D5AD0">
              <w:rPr>
                <w:rFonts w:hAnsi="標楷體" w:hint="eastAsia"/>
                <w:sz w:val="26"/>
                <w:szCs w:val="26"/>
              </w:rPr>
              <w:t>：</w:t>
            </w:r>
            <w:r>
              <w:rPr>
                <w:rFonts w:hAnsi="標楷體" w:hint="eastAsia"/>
                <w:sz w:val="26"/>
                <w:szCs w:val="26"/>
              </w:rPr>
              <w:t>20</w:t>
            </w:r>
            <w:r w:rsidRPr="001D5AD0">
              <w:rPr>
                <w:rFonts w:hAnsi="標楷體" w:hint="eastAsia"/>
                <w:sz w:val="26"/>
                <w:szCs w:val="26"/>
              </w:rPr>
              <w:t xml:space="preserve"> </w:t>
            </w:r>
            <w:r w:rsidRPr="001D5AD0">
              <w:rPr>
                <w:rFonts w:hAnsi="標楷體" w:hint="eastAsia"/>
                <w:sz w:val="26"/>
                <w:szCs w:val="26"/>
              </w:rPr>
              <w:t>－</w:t>
            </w:r>
            <w:r w:rsidRPr="001D5AD0">
              <w:rPr>
                <w:rFonts w:hAnsi="標楷體" w:hint="eastAsia"/>
                <w:sz w:val="26"/>
                <w:szCs w:val="26"/>
              </w:rPr>
              <w:t xml:space="preserve"> 10</w:t>
            </w:r>
            <w:r w:rsidRPr="001D5AD0">
              <w:rPr>
                <w:rFonts w:hAnsi="標楷體" w:hint="eastAsia"/>
                <w:sz w:val="26"/>
                <w:szCs w:val="26"/>
              </w:rPr>
              <w:t>：</w:t>
            </w:r>
            <w:r>
              <w:rPr>
                <w:rFonts w:hAnsi="標楷體" w:hint="eastAsia"/>
                <w:sz w:val="26"/>
                <w:szCs w:val="26"/>
              </w:rPr>
              <w:t>40</w:t>
            </w:r>
          </w:p>
        </w:tc>
        <w:tc>
          <w:tcPr>
            <w:tcW w:w="7371" w:type="dxa"/>
            <w:gridSpan w:val="2"/>
            <w:shd w:val="clear" w:color="auto" w:fill="auto"/>
            <w:vAlign w:val="center"/>
          </w:tcPr>
          <w:p w:rsidR="00C67317" w:rsidRPr="001D5AD0" w:rsidRDefault="00C67317" w:rsidP="00C67317">
            <w:pPr>
              <w:pStyle w:val="ac"/>
              <w:spacing w:beforeLines="15" w:before="54" w:afterLines="15" w:after="54" w:line="240" w:lineRule="auto"/>
              <w:rPr>
                <w:rFonts w:hAnsi="標楷體"/>
                <w:sz w:val="26"/>
                <w:szCs w:val="26"/>
              </w:rPr>
            </w:pPr>
            <w:r>
              <w:rPr>
                <w:rFonts w:hAnsi="標楷體" w:hint="eastAsia"/>
                <w:sz w:val="26"/>
                <w:szCs w:val="26"/>
              </w:rPr>
              <w:t>茶敘交流</w:t>
            </w:r>
          </w:p>
        </w:tc>
      </w:tr>
      <w:tr w:rsidR="00C67317" w:rsidRPr="00B06723" w:rsidTr="003B2E36">
        <w:trPr>
          <w:trHeight w:val="680"/>
        </w:trPr>
        <w:tc>
          <w:tcPr>
            <w:tcW w:w="2235"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10</w:t>
            </w:r>
            <w:r w:rsidRPr="001D5AD0">
              <w:rPr>
                <w:rFonts w:hAnsi="標楷體" w:hint="eastAsia"/>
                <w:sz w:val="26"/>
                <w:szCs w:val="26"/>
              </w:rPr>
              <w:t>：</w:t>
            </w:r>
            <w:r>
              <w:rPr>
                <w:rFonts w:hAnsi="標楷體" w:hint="eastAsia"/>
                <w:sz w:val="26"/>
                <w:szCs w:val="26"/>
              </w:rPr>
              <w:t>40</w:t>
            </w:r>
            <w:r w:rsidRPr="001D5AD0">
              <w:rPr>
                <w:rFonts w:hAnsi="標楷體" w:hint="eastAsia"/>
                <w:sz w:val="26"/>
                <w:szCs w:val="26"/>
              </w:rPr>
              <w:t xml:space="preserve"> </w:t>
            </w:r>
            <w:r w:rsidRPr="001D5AD0">
              <w:rPr>
                <w:rFonts w:hAnsi="標楷體" w:hint="eastAsia"/>
                <w:sz w:val="26"/>
                <w:szCs w:val="26"/>
              </w:rPr>
              <w:t>－</w:t>
            </w:r>
            <w:r w:rsidRPr="001D5AD0">
              <w:rPr>
                <w:rFonts w:hAnsi="標楷體" w:hint="eastAsia"/>
                <w:sz w:val="26"/>
                <w:szCs w:val="26"/>
              </w:rPr>
              <w:t xml:space="preserve"> 1</w:t>
            </w:r>
            <w:r>
              <w:rPr>
                <w:rFonts w:hAnsi="標楷體" w:hint="eastAsia"/>
                <w:sz w:val="26"/>
                <w:szCs w:val="26"/>
              </w:rPr>
              <w:t>1</w:t>
            </w:r>
            <w:r w:rsidRPr="001D5AD0">
              <w:rPr>
                <w:rFonts w:hAnsi="標楷體" w:hint="eastAsia"/>
                <w:sz w:val="26"/>
                <w:szCs w:val="26"/>
              </w:rPr>
              <w:t>：</w:t>
            </w:r>
            <w:r>
              <w:rPr>
                <w:rFonts w:hAnsi="標楷體" w:hint="eastAsia"/>
                <w:sz w:val="26"/>
                <w:szCs w:val="26"/>
              </w:rPr>
              <w:t>0</w:t>
            </w:r>
            <w:r w:rsidRPr="001D5AD0">
              <w:rPr>
                <w:rFonts w:hAnsi="標楷體" w:hint="eastAsia"/>
                <w:sz w:val="26"/>
                <w:szCs w:val="26"/>
              </w:rPr>
              <w:t>0</w:t>
            </w:r>
          </w:p>
        </w:tc>
        <w:tc>
          <w:tcPr>
            <w:tcW w:w="4252"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國際綠色化學導入</w:t>
            </w:r>
            <w:r w:rsidRPr="001D5AD0">
              <w:rPr>
                <w:rFonts w:hAnsi="標楷體" w:hint="eastAsia"/>
                <w:sz w:val="26"/>
                <w:szCs w:val="26"/>
              </w:rPr>
              <w:t>綠色財務工具</w:t>
            </w:r>
          </w:p>
          <w:p w:rsidR="00C67317" w:rsidRPr="001D5AD0" w:rsidRDefault="00C67317" w:rsidP="00C67317">
            <w:pPr>
              <w:pStyle w:val="ac"/>
              <w:spacing w:beforeLines="15" w:before="54" w:afterLines="15" w:after="54" w:line="240" w:lineRule="auto"/>
              <w:rPr>
                <w:rFonts w:hAnsi="標楷體"/>
                <w:sz w:val="26"/>
                <w:szCs w:val="26"/>
              </w:rPr>
            </w:pPr>
            <w:r>
              <w:rPr>
                <w:rFonts w:hAnsi="標楷體" w:hint="eastAsia"/>
                <w:sz w:val="26"/>
                <w:szCs w:val="26"/>
              </w:rPr>
              <w:t>發展趨勢</w:t>
            </w:r>
          </w:p>
        </w:tc>
        <w:tc>
          <w:tcPr>
            <w:tcW w:w="3119"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財團法人中華經濟研究院</w:t>
            </w:r>
          </w:p>
          <w:p w:rsidR="00C67317" w:rsidRPr="001D5AD0" w:rsidRDefault="00C67317" w:rsidP="00C67317">
            <w:pPr>
              <w:pStyle w:val="ac"/>
              <w:spacing w:beforeLines="15" w:before="54" w:afterLines="15" w:after="54" w:line="240" w:lineRule="auto"/>
              <w:rPr>
                <w:rFonts w:hAnsi="標楷體"/>
                <w:sz w:val="26"/>
                <w:szCs w:val="26"/>
              </w:rPr>
            </w:pPr>
            <w:r>
              <w:rPr>
                <w:rFonts w:hAnsi="標楷體" w:hint="eastAsia"/>
                <w:sz w:val="26"/>
                <w:szCs w:val="26"/>
              </w:rPr>
              <w:t>薛翔之輔佐研究員</w:t>
            </w:r>
          </w:p>
        </w:tc>
      </w:tr>
      <w:tr w:rsidR="00C67317" w:rsidRPr="00B06723" w:rsidTr="003B2E36">
        <w:trPr>
          <w:trHeight w:val="680"/>
        </w:trPr>
        <w:tc>
          <w:tcPr>
            <w:tcW w:w="2235"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11</w:t>
            </w:r>
            <w:r w:rsidRPr="001D5AD0">
              <w:rPr>
                <w:rFonts w:hAnsi="標楷體" w:hint="eastAsia"/>
                <w:sz w:val="26"/>
                <w:szCs w:val="26"/>
              </w:rPr>
              <w:t>：</w:t>
            </w:r>
            <w:r>
              <w:rPr>
                <w:rFonts w:hAnsi="標楷體" w:hint="eastAsia"/>
                <w:sz w:val="26"/>
                <w:szCs w:val="26"/>
              </w:rPr>
              <w:t>00</w:t>
            </w:r>
            <w:r w:rsidRPr="001D5AD0">
              <w:rPr>
                <w:rFonts w:hAnsi="標楷體" w:hint="eastAsia"/>
                <w:sz w:val="26"/>
                <w:szCs w:val="26"/>
              </w:rPr>
              <w:t xml:space="preserve"> </w:t>
            </w:r>
            <w:r w:rsidRPr="001D5AD0">
              <w:rPr>
                <w:rFonts w:hAnsi="標楷體" w:hint="eastAsia"/>
                <w:sz w:val="26"/>
                <w:szCs w:val="26"/>
              </w:rPr>
              <w:t>－</w:t>
            </w:r>
            <w:r w:rsidRPr="001D5AD0">
              <w:rPr>
                <w:rFonts w:hAnsi="標楷體" w:hint="eastAsia"/>
                <w:sz w:val="26"/>
                <w:szCs w:val="26"/>
              </w:rPr>
              <w:t xml:space="preserve"> 1</w:t>
            </w:r>
            <w:r>
              <w:rPr>
                <w:rFonts w:hAnsi="標楷體" w:hint="eastAsia"/>
                <w:sz w:val="26"/>
                <w:szCs w:val="26"/>
              </w:rPr>
              <w:t>1</w:t>
            </w:r>
            <w:r w:rsidRPr="001D5AD0">
              <w:rPr>
                <w:rFonts w:hAnsi="標楷體" w:hint="eastAsia"/>
                <w:sz w:val="26"/>
                <w:szCs w:val="26"/>
              </w:rPr>
              <w:t>：</w:t>
            </w:r>
            <w:r>
              <w:rPr>
                <w:rFonts w:hAnsi="標楷體" w:hint="eastAsia"/>
                <w:sz w:val="26"/>
                <w:szCs w:val="26"/>
              </w:rPr>
              <w:t>20</w:t>
            </w:r>
          </w:p>
        </w:tc>
        <w:tc>
          <w:tcPr>
            <w:tcW w:w="4252" w:type="dxa"/>
            <w:shd w:val="clear" w:color="auto" w:fill="auto"/>
            <w:vAlign w:val="center"/>
          </w:tcPr>
          <w:p w:rsidR="00FC7807" w:rsidRDefault="00FC7807" w:rsidP="00FC7807">
            <w:pPr>
              <w:pStyle w:val="ac"/>
              <w:spacing w:beforeLines="15" w:before="54" w:afterLines="15" w:after="54" w:line="240" w:lineRule="auto"/>
              <w:rPr>
                <w:rFonts w:hAnsi="標楷體"/>
                <w:sz w:val="26"/>
                <w:szCs w:val="26"/>
              </w:rPr>
            </w:pPr>
            <w:r>
              <w:rPr>
                <w:rFonts w:hAnsi="標楷體" w:hint="eastAsia"/>
                <w:sz w:val="26"/>
                <w:szCs w:val="26"/>
              </w:rPr>
              <w:t>金融產業推動</w:t>
            </w:r>
            <w:r w:rsidR="00C67317">
              <w:rPr>
                <w:rFonts w:hAnsi="標楷體" w:hint="eastAsia"/>
                <w:sz w:val="26"/>
                <w:szCs w:val="26"/>
              </w:rPr>
              <w:t>綠色</w:t>
            </w:r>
            <w:r w:rsidR="00E87F6C">
              <w:rPr>
                <w:rFonts w:hAnsi="標楷體" w:hint="eastAsia"/>
                <w:sz w:val="26"/>
                <w:szCs w:val="26"/>
              </w:rPr>
              <w:t>金融工具</w:t>
            </w:r>
          </w:p>
          <w:p w:rsidR="00C67317" w:rsidRDefault="00C67317" w:rsidP="00FC7807">
            <w:pPr>
              <w:pStyle w:val="ac"/>
              <w:spacing w:beforeLines="15" w:before="54" w:afterLines="15" w:after="54" w:line="240" w:lineRule="auto"/>
              <w:rPr>
                <w:rFonts w:hAnsi="標楷體"/>
                <w:sz w:val="26"/>
                <w:szCs w:val="26"/>
              </w:rPr>
            </w:pPr>
            <w:r w:rsidRPr="00CC7D0E">
              <w:rPr>
                <w:rFonts w:hAnsi="標楷體" w:hint="eastAsia"/>
                <w:sz w:val="26"/>
                <w:szCs w:val="26"/>
              </w:rPr>
              <w:t>經驗</w:t>
            </w:r>
            <w:proofErr w:type="gramStart"/>
            <w:r w:rsidR="00FC7807">
              <w:rPr>
                <w:rFonts w:hAnsi="標楷體" w:hint="eastAsia"/>
                <w:sz w:val="26"/>
                <w:szCs w:val="26"/>
              </w:rPr>
              <w:t>研</w:t>
            </w:r>
            <w:proofErr w:type="gramEnd"/>
            <w:r w:rsidR="00FC7807">
              <w:rPr>
                <w:rFonts w:hAnsi="標楷體" w:hint="eastAsia"/>
                <w:sz w:val="26"/>
                <w:szCs w:val="26"/>
              </w:rPr>
              <w:t>析</w:t>
            </w:r>
          </w:p>
        </w:tc>
        <w:tc>
          <w:tcPr>
            <w:tcW w:w="3119" w:type="dxa"/>
            <w:shd w:val="clear" w:color="auto" w:fill="auto"/>
            <w:vAlign w:val="center"/>
          </w:tcPr>
          <w:p w:rsidR="00C67317" w:rsidRDefault="00FC7807" w:rsidP="00C67317">
            <w:pPr>
              <w:pStyle w:val="ac"/>
              <w:spacing w:beforeLines="15" w:before="54" w:afterLines="15" w:after="54" w:line="240" w:lineRule="auto"/>
              <w:rPr>
                <w:rFonts w:hAnsi="標楷體"/>
                <w:sz w:val="26"/>
                <w:szCs w:val="26"/>
              </w:rPr>
            </w:pPr>
            <w:r w:rsidRPr="00FC7807">
              <w:rPr>
                <w:rFonts w:hAnsi="標楷體" w:hint="eastAsia"/>
                <w:sz w:val="26"/>
                <w:szCs w:val="26"/>
              </w:rPr>
              <w:t>國泰</w:t>
            </w:r>
            <w:proofErr w:type="gramStart"/>
            <w:r w:rsidRPr="00FC7807">
              <w:rPr>
                <w:rFonts w:hAnsi="標楷體" w:hint="eastAsia"/>
                <w:sz w:val="26"/>
                <w:szCs w:val="26"/>
              </w:rPr>
              <w:t>世</w:t>
            </w:r>
            <w:proofErr w:type="gramEnd"/>
            <w:r w:rsidRPr="00FC7807">
              <w:rPr>
                <w:rFonts w:hAnsi="標楷體" w:hint="eastAsia"/>
                <w:sz w:val="26"/>
                <w:szCs w:val="26"/>
              </w:rPr>
              <w:t>華銀行國際審查部</w:t>
            </w:r>
          </w:p>
          <w:p w:rsidR="00C67317" w:rsidRPr="007145FD" w:rsidRDefault="00C67317" w:rsidP="00C67317">
            <w:pPr>
              <w:pStyle w:val="ac"/>
              <w:spacing w:beforeLines="15" w:before="54" w:afterLines="15" w:after="54" w:line="240" w:lineRule="auto"/>
              <w:rPr>
                <w:rFonts w:hAnsi="標楷體"/>
                <w:sz w:val="26"/>
                <w:szCs w:val="26"/>
              </w:rPr>
            </w:pPr>
            <w:r>
              <w:rPr>
                <w:rFonts w:hAnsi="標楷體" w:hint="eastAsia"/>
                <w:sz w:val="26"/>
                <w:szCs w:val="26"/>
              </w:rPr>
              <w:t>張勝堯經理</w:t>
            </w:r>
          </w:p>
        </w:tc>
      </w:tr>
      <w:tr w:rsidR="00C67317" w:rsidRPr="00B06723" w:rsidTr="003B2E36">
        <w:trPr>
          <w:trHeight w:val="680"/>
        </w:trPr>
        <w:tc>
          <w:tcPr>
            <w:tcW w:w="2235"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r>
              <w:rPr>
                <w:rFonts w:hAnsi="標楷體" w:hint="eastAsia"/>
                <w:sz w:val="26"/>
                <w:szCs w:val="26"/>
              </w:rPr>
              <w:t>11</w:t>
            </w:r>
            <w:r w:rsidRPr="001D5AD0">
              <w:rPr>
                <w:rFonts w:hAnsi="標楷體" w:hint="eastAsia"/>
                <w:sz w:val="26"/>
                <w:szCs w:val="26"/>
              </w:rPr>
              <w:t>：</w:t>
            </w:r>
            <w:r>
              <w:rPr>
                <w:rFonts w:hAnsi="標楷體" w:hint="eastAsia"/>
                <w:sz w:val="26"/>
                <w:szCs w:val="26"/>
              </w:rPr>
              <w:t>20</w:t>
            </w:r>
            <w:r w:rsidRPr="001D5AD0">
              <w:rPr>
                <w:rFonts w:hAnsi="標楷體" w:hint="eastAsia"/>
                <w:sz w:val="26"/>
                <w:szCs w:val="26"/>
              </w:rPr>
              <w:t xml:space="preserve"> </w:t>
            </w:r>
            <w:r w:rsidRPr="001D5AD0">
              <w:rPr>
                <w:rFonts w:hAnsi="標楷體" w:hint="eastAsia"/>
                <w:sz w:val="26"/>
                <w:szCs w:val="26"/>
              </w:rPr>
              <w:t>－</w:t>
            </w:r>
            <w:r w:rsidRPr="001D5AD0">
              <w:rPr>
                <w:rFonts w:hAnsi="標楷體" w:hint="eastAsia"/>
                <w:sz w:val="26"/>
                <w:szCs w:val="26"/>
              </w:rPr>
              <w:t xml:space="preserve"> 1</w:t>
            </w:r>
            <w:r>
              <w:rPr>
                <w:rFonts w:hAnsi="標楷體" w:hint="eastAsia"/>
                <w:sz w:val="26"/>
                <w:szCs w:val="26"/>
              </w:rPr>
              <w:t>1</w:t>
            </w:r>
            <w:r w:rsidRPr="001D5AD0">
              <w:rPr>
                <w:rFonts w:hAnsi="標楷體" w:hint="eastAsia"/>
                <w:sz w:val="26"/>
                <w:szCs w:val="26"/>
              </w:rPr>
              <w:t>：</w:t>
            </w:r>
            <w:r>
              <w:rPr>
                <w:rFonts w:hAnsi="標楷體" w:hint="eastAsia"/>
                <w:sz w:val="26"/>
                <w:szCs w:val="26"/>
              </w:rPr>
              <w:t>40</w:t>
            </w:r>
          </w:p>
        </w:tc>
        <w:tc>
          <w:tcPr>
            <w:tcW w:w="4252" w:type="dxa"/>
            <w:shd w:val="clear" w:color="auto" w:fill="auto"/>
            <w:vAlign w:val="center"/>
          </w:tcPr>
          <w:p w:rsidR="00C67317" w:rsidRPr="001D5AD0" w:rsidRDefault="00C67317" w:rsidP="00C67317">
            <w:pPr>
              <w:pStyle w:val="ac"/>
              <w:spacing w:beforeLines="15" w:before="54" w:afterLines="15" w:after="54" w:line="240" w:lineRule="auto"/>
              <w:rPr>
                <w:rFonts w:hAnsi="標楷體"/>
                <w:sz w:val="26"/>
                <w:szCs w:val="26"/>
              </w:rPr>
            </w:pPr>
            <w:r>
              <w:rPr>
                <w:rFonts w:hAnsi="標楷體" w:hint="eastAsia"/>
                <w:sz w:val="26"/>
                <w:szCs w:val="26"/>
              </w:rPr>
              <w:t>我國產品綠色驗證檢索平台分享</w:t>
            </w:r>
          </w:p>
        </w:tc>
        <w:tc>
          <w:tcPr>
            <w:tcW w:w="3119" w:type="dxa"/>
            <w:shd w:val="clear" w:color="auto" w:fill="auto"/>
            <w:vAlign w:val="center"/>
          </w:tcPr>
          <w:p w:rsidR="00C67317" w:rsidRDefault="00C67317" w:rsidP="00C67317">
            <w:pPr>
              <w:pStyle w:val="ac"/>
              <w:spacing w:beforeLines="15" w:before="54" w:afterLines="15" w:after="54" w:line="240" w:lineRule="auto"/>
              <w:rPr>
                <w:rFonts w:hAnsi="標楷體"/>
                <w:sz w:val="26"/>
                <w:szCs w:val="26"/>
              </w:rPr>
            </w:pPr>
            <w:proofErr w:type="gramStart"/>
            <w:r>
              <w:rPr>
                <w:rFonts w:hAnsi="標楷體" w:hint="eastAsia"/>
                <w:sz w:val="26"/>
                <w:szCs w:val="26"/>
              </w:rPr>
              <w:t>工研院綠能與</w:t>
            </w:r>
            <w:proofErr w:type="gramEnd"/>
            <w:r>
              <w:rPr>
                <w:rFonts w:hAnsi="標楷體" w:hint="eastAsia"/>
                <w:sz w:val="26"/>
                <w:szCs w:val="26"/>
              </w:rPr>
              <w:t>環境研究所</w:t>
            </w:r>
          </w:p>
          <w:p w:rsidR="00C67317" w:rsidRPr="001D5AD0" w:rsidRDefault="00C67317" w:rsidP="00C67317">
            <w:pPr>
              <w:pStyle w:val="ac"/>
              <w:spacing w:beforeLines="15" w:before="54" w:afterLines="15" w:after="54" w:line="240" w:lineRule="auto"/>
              <w:rPr>
                <w:rFonts w:hAnsi="標楷體"/>
                <w:sz w:val="26"/>
                <w:szCs w:val="26"/>
              </w:rPr>
            </w:pPr>
            <w:r w:rsidRPr="00645FE0">
              <w:rPr>
                <w:rFonts w:hAnsi="標楷體" w:hint="eastAsia"/>
                <w:sz w:val="26"/>
                <w:szCs w:val="26"/>
              </w:rPr>
              <w:t>林馨如</w:t>
            </w:r>
            <w:r>
              <w:rPr>
                <w:rFonts w:hAnsi="標楷體" w:hint="eastAsia"/>
                <w:sz w:val="26"/>
                <w:szCs w:val="26"/>
              </w:rPr>
              <w:t>專員</w:t>
            </w:r>
          </w:p>
        </w:tc>
      </w:tr>
      <w:tr w:rsidR="00C67317" w:rsidRPr="00B06723" w:rsidTr="003371B2">
        <w:trPr>
          <w:trHeight w:val="581"/>
        </w:trPr>
        <w:tc>
          <w:tcPr>
            <w:tcW w:w="2235" w:type="dxa"/>
            <w:shd w:val="clear" w:color="auto" w:fill="auto"/>
            <w:vAlign w:val="center"/>
          </w:tcPr>
          <w:p w:rsidR="00C67317" w:rsidRPr="001D5AD0" w:rsidRDefault="00C67317" w:rsidP="00C67317">
            <w:pPr>
              <w:pStyle w:val="ac"/>
              <w:spacing w:beforeLines="15" w:before="54" w:afterLines="15" w:after="54" w:line="240" w:lineRule="auto"/>
              <w:rPr>
                <w:rFonts w:hAnsi="標楷體"/>
                <w:sz w:val="26"/>
                <w:szCs w:val="26"/>
              </w:rPr>
            </w:pPr>
            <w:r w:rsidRPr="001D5AD0">
              <w:rPr>
                <w:rFonts w:hAnsi="標楷體"/>
                <w:sz w:val="26"/>
                <w:szCs w:val="26"/>
              </w:rPr>
              <w:t>1</w:t>
            </w:r>
            <w:r>
              <w:rPr>
                <w:rFonts w:hAnsi="標楷體" w:hint="eastAsia"/>
                <w:sz w:val="26"/>
                <w:szCs w:val="26"/>
              </w:rPr>
              <w:t>1</w:t>
            </w:r>
            <w:r w:rsidRPr="001D5AD0">
              <w:rPr>
                <w:rFonts w:hAnsi="標楷體"/>
                <w:sz w:val="26"/>
                <w:szCs w:val="26"/>
              </w:rPr>
              <w:t>：</w:t>
            </w:r>
            <w:r>
              <w:rPr>
                <w:rFonts w:hAnsi="標楷體" w:hint="eastAsia"/>
                <w:sz w:val="26"/>
                <w:szCs w:val="26"/>
              </w:rPr>
              <w:t>40</w:t>
            </w:r>
            <w:r w:rsidRPr="001D5AD0">
              <w:rPr>
                <w:rFonts w:hAnsi="標楷體"/>
                <w:sz w:val="26"/>
                <w:szCs w:val="26"/>
              </w:rPr>
              <w:t xml:space="preserve"> </w:t>
            </w:r>
            <w:r w:rsidRPr="001D5AD0">
              <w:rPr>
                <w:rFonts w:hAnsi="標楷體" w:hint="eastAsia"/>
                <w:sz w:val="26"/>
                <w:szCs w:val="26"/>
              </w:rPr>
              <w:t>－</w:t>
            </w:r>
            <w:r>
              <w:rPr>
                <w:rFonts w:hAnsi="標楷體" w:hint="eastAsia"/>
                <w:sz w:val="26"/>
                <w:szCs w:val="26"/>
              </w:rPr>
              <w:t xml:space="preserve"> 12</w:t>
            </w:r>
            <w:r w:rsidRPr="001D5AD0">
              <w:rPr>
                <w:rFonts w:hAnsi="標楷體" w:hint="eastAsia"/>
                <w:sz w:val="26"/>
                <w:szCs w:val="26"/>
              </w:rPr>
              <w:t>：</w:t>
            </w:r>
            <w:r>
              <w:rPr>
                <w:rFonts w:hAnsi="標楷體" w:hint="eastAsia"/>
                <w:sz w:val="26"/>
                <w:szCs w:val="26"/>
              </w:rPr>
              <w:t>00</w:t>
            </w:r>
          </w:p>
        </w:tc>
        <w:tc>
          <w:tcPr>
            <w:tcW w:w="7371" w:type="dxa"/>
            <w:gridSpan w:val="2"/>
            <w:shd w:val="clear" w:color="auto" w:fill="auto"/>
            <w:vAlign w:val="center"/>
          </w:tcPr>
          <w:p w:rsidR="00C67317" w:rsidRPr="001D5AD0" w:rsidRDefault="00C67317" w:rsidP="00C67317">
            <w:pPr>
              <w:pStyle w:val="ac"/>
              <w:spacing w:beforeLines="15" w:before="54" w:afterLines="15" w:after="54" w:line="240" w:lineRule="auto"/>
              <w:rPr>
                <w:rFonts w:hAnsi="標楷體"/>
                <w:sz w:val="26"/>
                <w:szCs w:val="26"/>
              </w:rPr>
            </w:pPr>
            <w:r>
              <w:rPr>
                <w:rFonts w:hAnsi="標楷體" w:hint="eastAsia"/>
                <w:sz w:val="26"/>
                <w:szCs w:val="26"/>
              </w:rPr>
              <w:t>綜合討論</w:t>
            </w:r>
          </w:p>
        </w:tc>
      </w:tr>
    </w:tbl>
    <w:p w:rsidR="00163188" w:rsidRDefault="00163188">
      <w:pPr>
        <w:widowControl/>
        <w:rPr>
          <w:rFonts w:eastAsia="標楷體" w:hAnsi="標楷體"/>
          <w:b/>
          <w:kern w:val="0"/>
          <w:sz w:val="28"/>
          <w:szCs w:val="28"/>
        </w:rPr>
      </w:pPr>
      <w:r>
        <w:rPr>
          <w:rFonts w:hAnsi="標楷體"/>
          <w:b/>
          <w:szCs w:val="28"/>
        </w:rPr>
        <w:br w:type="page"/>
      </w:r>
    </w:p>
    <w:p w:rsidR="00605DE3" w:rsidRPr="00040533" w:rsidRDefault="00910523" w:rsidP="00040533">
      <w:pPr>
        <w:pStyle w:val="ac"/>
        <w:numPr>
          <w:ilvl w:val="0"/>
          <w:numId w:val="20"/>
        </w:numPr>
        <w:tabs>
          <w:tab w:val="left" w:pos="709"/>
        </w:tabs>
        <w:spacing w:beforeLines="50" w:before="180" w:afterLines="50" w:after="180" w:line="480" w:lineRule="exact"/>
        <w:jc w:val="both"/>
        <w:rPr>
          <w:rFonts w:hAnsi="標楷體"/>
          <w:b/>
          <w:szCs w:val="28"/>
        </w:rPr>
      </w:pPr>
      <w:r>
        <w:rPr>
          <w:rFonts w:hAnsi="標楷體" w:hint="eastAsia"/>
          <w:b/>
          <w:szCs w:val="28"/>
        </w:rPr>
        <w:lastRenderedPageBreak/>
        <w:t>會議</w:t>
      </w:r>
      <w:r w:rsidR="001D5AD0" w:rsidRPr="00040533">
        <w:rPr>
          <w:rFonts w:hAnsi="標楷體" w:hint="eastAsia"/>
          <w:b/>
          <w:szCs w:val="28"/>
        </w:rPr>
        <w:t>說明</w:t>
      </w:r>
    </w:p>
    <w:p w:rsidR="00674F06" w:rsidRPr="00674F06" w:rsidRDefault="00674F06" w:rsidP="005A083B">
      <w:pPr>
        <w:pStyle w:val="ac"/>
        <w:spacing w:beforeLines="50" w:before="180" w:afterLines="50" w:after="180" w:line="360" w:lineRule="auto"/>
        <w:ind w:firstLineChars="200" w:firstLine="540"/>
        <w:jc w:val="both"/>
        <w:rPr>
          <w:color w:val="000000"/>
          <w:sz w:val="27"/>
          <w:szCs w:val="27"/>
        </w:rPr>
      </w:pPr>
      <w:r w:rsidRPr="00674F06">
        <w:rPr>
          <w:rFonts w:hint="eastAsia"/>
          <w:color w:val="000000"/>
          <w:sz w:val="27"/>
          <w:szCs w:val="27"/>
        </w:rPr>
        <w:t>化學物質的製造與研發對於帶動世界各國經濟發展具有相當大的貢獻，但以往經濟成長模式不利環境保護，因此造成許多環境污染問題。目前世界先進國家針對化學物質管理均制定明確之相關政策與相關配套措施，完善的化學物質管理，不僅可降低生產化學物質過程中發生工安意外之機率，更可降低環境污染情況及減少自然資源消耗，達到實行永續發展之目標</w:t>
      </w:r>
    </w:p>
    <w:p w:rsidR="005A083B" w:rsidRDefault="005A083B" w:rsidP="005A083B">
      <w:pPr>
        <w:pStyle w:val="ac"/>
        <w:spacing w:beforeLines="50" w:before="180" w:afterLines="50" w:after="180" w:line="360" w:lineRule="auto"/>
        <w:ind w:firstLineChars="200" w:firstLine="540"/>
        <w:jc w:val="both"/>
        <w:rPr>
          <w:color w:val="000000"/>
          <w:sz w:val="27"/>
          <w:szCs w:val="27"/>
        </w:rPr>
      </w:pPr>
      <w:r w:rsidRPr="005A083B">
        <w:rPr>
          <w:rFonts w:hint="eastAsia"/>
          <w:color w:val="000000"/>
          <w:sz w:val="27"/>
          <w:szCs w:val="27"/>
        </w:rPr>
        <w:t>在我國化學物質管理政策方針中，行政院</w:t>
      </w:r>
      <w:r w:rsidR="002B5142">
        <w:rPr>
          <w:rFonts w:hint="eastAsia"/>
          <w:color w:val="000000"/>
          <w:sz w:val="27"/>
          <w:szCs w:val="27"/>
        </w:rPr>
        <w:t>於民國</w:t>
      </w:r>
      <w:r w:rsidRPr="005A083B">
        <w:rPr>
          <w:rFonts w:hint="eastAsia"/>
          <w:color w:val="000000"/>
          <w:sz w:val="27"/>
          <w:szCs w:val="27"/>
        </w:rPr>
        <w:t>102</w:t>
      </w:r>
      <w:r w:rsidRPr="005A083B">
        <w:rPr>
          <w:rFonts w:hint="eastAsia"/>
          <w:color w:val="000000"/>
          <w:sz w:val="27"/>
          <w:szCs w:val="27"/>
        </w:rPr>
        <w:t>年所核定之「建</w:t>
      </w:r>
      <w:proofErr w:type="gramStart"/>
      <w:r w:rsidRPr="005A083B">
        <w:rPr>
          <w:rFonts w:hint="eastAsia"/>
          <w:color w:val="000000"/>
          <w:sz w:val="27"/>
          <w:szCs w:val="27"/>
        </w:rPr>
        <w:t>構寧適</w:t>
      </w:r>
      <w:proofErr w:type="gramEnd"/>
      <w:r w:rsidRPr="005A083B">
        <w:rPr>
          <w:rFonts w:hint="eastAsia"/>
          <w:color w:val="000000"/>
          <w:sz w:val="27"/>
          <w:szCs w:val="27"/>
        </w:rPr>
        <w:t>家園」計畫，以透過辨識危害性化學物質清單，納入「化學物質安全替代」精神為目標，發展與國際接軌、符合國情之行動計畫，推動化學品「</w:t>
      </w:r>
      <w:proofErr w:type="gramStart"/>
      <w:r w:rsidRPr="005A083B">
        <w:rPr>
          <w:rFonts w:hint="eastAsia"/>
          <w:color w:val="000000"/>
          <w:sz w:val="27"/>
          <w:szCs w:val="27"/>
        </w:rPr>
        <w:t>減</w:t>
      </w:r>
      <w:proofErr w:type="gramEnd"/>
      <w:r w:rsidRPr="005A083B">
        <w:rPr>
          <w:rFonts w:hint="eastAsia"/>
          <w:color w:val="000000"/>
          <w:sz w:val="27"/>
          <w:szCs w:val="27"/>
        </w:rPr>
        <w:t>毒、安全替代」之具體政策。此外行政院於民國</w:t>
      </w:r>
      <w:r w:rsidRPr="005A083B">
        <w:rPr>
          <w:rFonts w:hint="eastAsia"/>
          <w:color w:val="000000"/>
          <w:sz w:val="27"/>
          <w:szCs w:val="27"/>
        </w:rPr>
        <w:t>107</w:t>
      </w:r>
      <w:r w:rsidRPr="005A083B">
        <w:rPr>
          <w:rFonts w:hint="eastAsia"/>
          <w:color w:val="000000"/>
          <w:sz w:val="27"/>
          <w:szCs w:val="27"/>
        </w:rPr>
        <w:t>年</w:t>
      </w:r>
      <w:r w:rsidRPr="005A083B">
        <w:rPr>
          <w:rFonts w:hint="eastAsia"/>
          <w:color w:val="000000"/>
          <w:sz w:val="27"/>
          <w:szCs w:val="27"/>
        </w:rPr>
        <w:t>4</w:t>
      </w:r>
      <w:r w:rsidRPr="005A083B">
        <w:rPr>
          <w:rFonts w:hint="eastAsia"/>
          <w:color w:val="000000"/>
          <w:sz w:val="27"/>
          <w:szCs w:val="27"/>
        </w:rPr>
        <w:t>月所核定之「國家化學物質管理政策綱領」，</w:t>
      </w:r>
      <w:r w:rsidR="001D5AD0" w:rsidRPr="001D5AD0">
        <w:rPr>
          <w:rFonts w:hint="eastAsia"/>
          <w:color w:val="000000"/>
          <w:sz w:val="27"/>
          <w:szCs w:val="27"/>
        </w:rPr>
        <w:t>政策綱領以「有效管理化學物質，建構健康永續環境」為化學管理之願景，並就國家治理、降低風險、管理量能、知識建立以及跨境管理等重要領域，建立化學管理五項關鍵能力為施政目標，期能透過政府政策引導及資源</w:t>
      </w:r>
      <w:proofErr w:type="gramStart"/>
      <w:r w:rsidR="001D5AD0" w:rsidRPr="001D5AD0">
        <w:rPr>
          <w:rFonts w:hint="eastAsia"/>
          <w:color w:val="000000"/>
          <w:sz w:val="27"/>
          <w:szCs w:val="27"/>
        </w:rPr>
        <w:t>挹</w:t>
      </w:r>
      <w:proofErr w:type="gramEnd"/>
      <w:r w:rsidR="001D5AD0" w:rsidRPr="001D5AD0">
        <w:rPr>
          <w:rFonts w:hint="eastAsia"/>
          <w:color w:val="000000"/>
          <w:sz w:val="27"/>
          <w:szCs w:val="27"/>
        </w:rPr>
        <w:t>注，有效強化化學物質安全管理，保護人體健康與環境不受化學物質使用所產生的風險威脅。並與國際接軌，增進國際化學物質正確使用在安全貿易的競爭力，推動永續發展。</w:t>
      </w:r>
      <w:r w:rsidRPr="005A083B">
        <w:rPr>
          <w:rFonts w:hint="eastAsia"/>
          <w:color w:val="000000"/>
          <w:sz w:val="27"/>
          <w:szCs w:val="27"/>
        </w:rPr>
        <w:t>更具體指示「完備化學物質管理相關法規」、「健全化學物質管理相關財源」、以及「推動綠色化學」等多項策略為我國未來化學物質管理政策重要方向之</w:t>
      </w:r>
      <w:proofErr w:type="gramStart"/>
      <w:r w:rsidRPr="005A083B">
        <w:rPr>
          <w:rFonts w:hint="eastAsia"/>
          <w:color w:val="000000"/>
          <w:sz w:val="27"/>
          <w:szCs w:val="27"/>
        </w:rPr>
        <w:t>一</w:t>
      </w:r>
      <w:proofErr w:type="gramEnd"/>
      <w:r w:rsidRPr="005A083B">
        <w:rPr>
          <w:rFonts w:hint="eastAsia"/>
          <w:color w:val="000000"/>
          <w:sz w:val="27"/>
          <w:szCs w:val="27"/>
        </w:rPr>
        <w:t>。</w:t>
      </w:r>
    </w:p>
    <w:p w:rsidR="00320B25" w:rsidRPr="00910523" w:rsidRDefault="005A083B" w:rsidP="00910523">
      <w:pPr>
        <w:pStyle w:val="ac"/>
        <w:spacing w:beforeLines="50" w:before="180" w:afterLines="50" w:after="180" w:line="360" w:lineRule="auto"/>
        <w:ind w:firstLineChars="200" w:firstLine="540"/>
        <w:jc w:val="both"/>
        <w:rPr>
          <w:color w:val="000000"/>
          <w:sz w:val="27"/>
          <w:szCs w:val="27"/>
        </w:rPr>
      </w:pPr>
      <w:proofErr w:type="gramStart"/>
      <w:r w:rsidRPr="005A083B">
        <w:rPr>
          <w:rFonts w:hint="eastAsia"/>
          <w:color w:val="000000"/>
          <w:sz w:val="27"/>
          <w:szCs w:val="27"/>
        </w:rPr>
        <w:t>爰</w:t>
      </w:r>
      <w:proofErr w:type="gramEnd"/>
      <w:r w:rsidRPr="005A083B">
        <w:rPr>
          <w:rFonts w:hint="eastAsia"/>
          <w:color w:val="000000"/>
          <w:sz w:val="27"/>
          <w:szCs w:val="27"/>
        </w:rPr>
        <w:t>此，參考國際現行化學物質管理推動策略，實地了解我國產業實施轉型時所可能遭遇困難與所需協助環節，據以擬定符合我國產業現況結構之實施策略，為我國化學物質管理政策後續推動時重要課題之一。</w:t>
      </w:r>
      <w:r w:rsidR="005B37C0">
        <w:rPr>
          <w:rFonts w:hint="eastAsia"/>
          <w:color w:val="000000"/>
          <w:sz w:val="27"/>
          <w:szCs w:val="27"/>
        </w:rPr>
        <w:t>透過</w:t>
      </w:r>
      <w:bookmarkStart w:id="0" w:name="_GoBack"/>
      <w:bookmarkEnd w:id="0"/>
      <w:r w:rsidR="00C83085" w:rsidRPr="00C83085">
        <w:rPr>
          <w:rFonts w:hint="eastAsia"/>
          <w:color w:val="000000"/>
          <w:sz w:val="27"/>
          <w:szCs w:val="27"/>
        </w:rPr>
        <w:t>結合綠色化學思維，嘗試導入經濟市場上已發展成熟之財務金融工具，將「綠色金融」概念與策略融入化學物質於產品各階段生命週期中，以輔導關注產業之手段，使企業在行政法規的管理與經濟誘因的輔助下，自發性地選擇使用對環境友善及對人體健康風險較低之化學物質。同時</w:t>
      </w:r>
      <w:r w:rsidR="002B5142">
        <w:rPr>
          <w:rFonts w:hint="eastAsia"/>
          <w:color w:val="000000"/>
          <w:sz w:val="27"/>
          <w:szCs w:val="27"/>
        </w:rPr>
        <w:t>亦</w:t>
      </w:r>
      <w:r w:rsidR="00C83085" w:rsidRPr="00C83085">
        <w:rPr>
          <w:rFonts w:hint="eastAsia"/>
          <w:color w:val="000000"/>
          <w:sz w:val="27"/>
          <w:szCs w:val="27"/>
        </w:rPr>
        <w:t>實地了解企業的問題與需求，回饋我國現有政策架構，進而</w:t>
      </w:r>
      <w:proofErr w:type="gramStart"/>
      <w:r w:rsidR="00C83085" w:rsidRPr="00C83085">
        <w:rPr>
          <w:rFonts w:hint="eastAsia"/>
          <w:color w:val="000000"/>
          <w:sz w:val="27"/>
          <w:szCs w:val="27"/>
        </w:rPr>
        <w:t>研</w:t>
      </w:r>
      <w:proofErr w:type="gramEnd"/>
      <w:r w:rsidR="00C83085" w:rsidRPr="00C83085">
        <w:rPr>
          <w:rFonts w:hint="eastAsia"/>
          <w:color w:val="000000"/>
          <w:sz w:val="27"/>
          <w:szCs w:val="27"/>
        </w:rPr>
        <w:t>析未來相關經濟誘因工具結合綠色化學之政策藍圖。</w:t>
      </w:r>
    </w:p>
    <w:sectPr w:rsidR="00320B25" w:rsidRPr="00910523" w:rsidSect="00BB443D">
      <w:footerReference w:type="even" r:id="rId8"/>
      <w:footerReference w:type="default" r:id="rId9"/>
      <w:pgSz w:w="11906" w:h="16838" w:code="9"/>
      <w:pgMar w:top="1134" w:right="1247" w:bottom="1134" w:left="1247" w:header="567"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1610" w:rsidRDefault="00C81610">
      <w:r>
        <w:separator/>
      </w:r>
    </w:p>
  </w:endnote>
  <w:endnote w:type="continuationSeparator" w:id="0">
    <w:p w:rsidR="00C81610" w:rsidRDefault="00C8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華康粗黑體">
    <w:charset w:val="88"/>
    <w:family w:val="modern"/>
    <w:pitch w:val="fixed"/>
    <w:sig w:usb0="80000001" w:usb1="28091800" w:usb2="00000016" w:usb3="00000000" w:csb0="00100000" w:csb1="00000000"/>
  </w:font>
  <w:font w:name="華康楷書體W5">
    <w:altName w:val="Arial Unicode MS"/>
    <w:charset w:val="88"/>
    <w:family w:val="script"/>
    <w:pitch w:val="fixed"/>
    <w:sig w:usb0="00000000" w:usb1="28091800" w:usb2="00000016" w:usb3="00000000" w:csb0="001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269" w:rsidRDefault="00046269" w:rsidP="00623906">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46269" w:rsidRDefault="0004626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269" w:rsidRPr="00B06723" w:rsidRDefault="00046269" w:rsidP="00623906">
    <w:pPr>
      <w:pStyle w:val="a4"/>
      <w:framePr w:wrap="around" w:vAnchor="text" w:hAnchor="margin" w:xAlign="center" w:y="1"/>
      <w:rPr>
        <w:rStyle w:val="a7"/>
      </w:rPr>
    </w:pPr>
    <w:r w:rsidRPr="00B06723">
      <w:rPr>
        <w:rStyle w:val="a7"/>
        <w:rFonts w:hint="eastAsia"/>
      </w:rPr>
      <w:t xml:space="preserve">- </w:t>
    </w:r>
    <w:r w:rsidRPr="00B06723">
      <w:rPr>
        <w:rStyle w:val="a7"/>
      </w:rPr>
      <w:fldChar w:fldCharType="begin"/>
    </w:r>
    <w:r w:rsidRPr="00B06723">
      <w:rPr>
        <w:rStyle w:val="a7"/>
      </w:rPr>
      <w:instrText>PAGE   \* MERGEFORMAT</w:instrText>
    </w:r>
    <w:r w:rsidRPr="00B06723">
      <w:rPr>
        <w:rStyle w:val="a7"/>
      </w:rPr>
      <w:fldChar w:fldCharType="separate"/>
    </w:r>
    <w:r w:rsidR="00FC7807" w:rsidRPr="00FC7807">
      <w:rPr>
        <w:rStyle w:val="a7"/>
        <w:noProof/>
        <w:lang w:val="zh-TW"/>
      </w:rPr>
      <w:t>1</w:t>
    </w:r>
    <w:r w:rsidRPr="00B06723">
      <w:rPr>
        <w:rStyle w:val="a7"/>
      </w:rPr>
      <w:fldChar w:fldCharType="end"/>
    </w:r>
    <w:r w:rsidRPr="00B06723">
      <w:rPr>
        <w:rStyle w:val="a7"/>
        <w:rFonts w:hint="eastAsia"/>
      </w:rPr>
      <w:t xml:space="preserve"> -</w:t>
    </w:r>
  </w:p>
  <w:p w:rsidR="00046269" w:rsidRDefault="000462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1610" w:rsidRDefault="00C81610">
      <w:r>
        <w:separator/>
      </w:r>
    </w:p>
  </w:footnote>
  <w:footnote w:type="continuationSeparator" w:id="0">
    <w:p w:rsidR="00C81610" w:rsidRDefault="00C816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902B0"/>
    <w:multiLevelType w:val="hybridMultilevel"/>
    <w:tmpl w:val="A50AEE62"/>
    <w:lvl w:ilvl="0" w:tplc="98A44CC4">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2FC35EB"/>
    <w:multiLevelType w:val="hybridMultilevel"/>
    <w:tmpl w:val="7F5669D0"/>
    <w:lvl w:ilvl="0" w:tplc="88FC98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4CA6A76"/>
    <w:multiLevelType w:val="hybridMultilevel"/>
    <w:tmpl w:val="5D62DEB0"/>
    <w:lvl w:ilvl="0" w:tplc="BE00B7B0">
      <w:start w:val="1"/>
      <w:numFmt w:val="ideographLegalTraditional"/>
      <w:lvlText w:val="%1、"/>
      <w:lvlJc w:val="left"/>
      <w:pPr>
        <w:ind w:left="719" w:hanging="720"/>
      </w:pPr>
      <w:rPr>
        <w:rFonts w:hAnsi="標楷體" w:hint="default"/>
        <w:b/>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3" w15:restartNumberingAfterBreak="0">
    <w:nsid w:val="0556563F"/>
    <w:multiLevelType w:val="hybridMultilevel"/>
    <w:tmpl w:val="FF121F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192143"/>
    <w:multiLevelType w:val="hybridMultilevel"/>
    <w:tmpl w:val="7F5669D0"/>
    <w:lvl w:ilvl="0" w:tplc="88FC98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0BC363B"/>
    <w:multiLevelType w:val="hybridMultilevel"/>
    <w:tmpl w:val="ADE8329E"/>
    <w:lvl w:ilvl="0" w:tplc="62109BE2">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2F00F23"/>
    <w:multiLevelType w:val="hybridMultilevel"/>
    <w:tmpl w:val="A4C6EE4C"/>
    <w:lvl w:ilvl="0" w:tplc="80AAA0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BAF0FB5"/>
    <w:multiLevelType w:val="hybridMultilevel"/>
    <w:tmpl w:val="00701862"/>
    <w:lvl w:ilvl="0" w:tplc="80AAA0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F910705"/>
    <w:multiLevelType w:val="hybridMultilevel"/>
    <w:tmpl w:val="00701862"/>
    <w:lvl w:ilvl="0" w:tplc="80AAA0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34B0327"/>
    <w:multiLevelType w:val="hybridMultilevel"/>
    <w:tmpl w:val="7F5669D0"/>
    <w:lvl w:ilvl="0" w:tplc="88FC98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4100595"/>
    <w:multiLevelType w:val="hybridMultilevel"/>
    <w:tmpl w:val="9490FF4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41251A3"/>
    <w:multiLevelType w:val="hybridMultilevel"/>
    <w:tmpl w:val="5B3EF06A"/>
    <w:lvl w:ilvl="0" w:tplc="8E189D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A2E384F"/>
    <w:multiLevelType w:val="hybridMultilevel"/>
    <w:tmpl w:val="F2F6814E"/>
    <w:lvl w:ilvl="0" w:tplc="80AAA0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E7E0374"/>
    <w:multiLevelType w:val="multilevel"/>
    <w:tmpl w:val="6736EB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A318E4"/>
    <w:multiLevelType w:val="hybridMultilevel"/>
    <w:tmpl w:val="481EF31E"/>
    <w:lvl w:ilvl="0" w:tplc="04090005">
      <w:start w:val="1"/>
      <w:numFmt w:val="bullet"/>
      <w:lvlText w:val=""/>
      <w:lvlJc w:val="left"/>
      <w:pPr>
        <w:ind w:left="480" w:hanging="480"/>
      </w:pPr>
      <w:rPr>
        <w:rFonts w:ascii="Wingdings" w:hAnsi="Wingdings" w:hint="default"/>
      </w:rPr>
    </w:lvl>
    <w:lvl w:ilvl="1" w:tplc="0409000F">
      <w:start w:val="1"/>
      <w:numFmt w:val="decimal"/>
      <w:lvlText w:val="%2."/>
      <w:lvlJc w:val="left"/>
      <w:pPr>
        <w:ind w:left="960" w:hanging="480"/>
      </w:pPr>
      <w:rPr>
        <w:rFonts w:hint="default"/>
      </w:rPr>
    </w:lvl>
    <w:lvl w:ilvl="2" w:tplc="38768674">
      <w:start w:val="1"/>
      <w:numFmt w:val="decimal"/>
      <w:lvlText w:val="(%3)"/>
      <w:lvlJc w:val="left"/>
      <w:pPr>
        <w:ind w:left="1440" w:hanging="480"/>
      </w:pPr>
      <w:rPr>
        <w:rFonts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EAE301E"/>
    <w:multiLevelType w:val="hybridMultilevel"/>
    <w:tmpl w:val="00701862"/>
    <w:lvl w:ilvl="0" w:tplc="80AAA0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02E43AD"/>
    <w:multiLevelType w:val="hybridMultilevel"/>
    <w:tmpl w:val="962CA71E"/>
    <w:lvl w:ilvl="0" w:tplc="A83C8DCC">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754A2E"/>
    <w:multiLevelType w:val="hybridMultilevel"/>
    <w:tmpl w:val="D8F23FC2"/>
    <w:lvl w:ilvl="0" w:tplc="67D02340">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D6F3BA1"/>
    <w:multiLevelType w:val="hybridMultilevel"/>
    <w:tmpl w:val="9078EDA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1D0FE0"/>
    <w:multiLevelType w:val="multilevel"/>
    <w:tmpl w:val="618A60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2542A9"/>
    <w:multiLevelType w:val="multilevel"/>
    <w:tmpl w:val="F746E03A"/>
    <w:lvl w:ilvl="0">
      <w:start w:val="1"/>
      <w:numFmt w:val="taiwaneseCountingThousand"/>
      <w:suff w:val="nothing"/>
      <w:lvlText w:val="%1、"/>
      <w:lvlJc w:val="left"/>
      <w:pPr>
        <w:ind w:left="952" w:hanging="635"/>
      </w:p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21" w15:restartNumberingAfterBreak="0">
    <w:nsid w:val="666E56EE"/>
    <w:multiLevelType w:val="hybridMultilevel"/>
    <w:tmpl w:val="48403A80"/>
    <w:lvl w:ilvl="0" w:tplc="8E189D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FEB2168"/>
    <w:multiLevelType w:val="multilevel"/>
    <w:tmpl w:val="9774C4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9"/>
  </w:num>
  <w:num w:numId="3">
    <w:abstractNumId w:val="22"/>
  </w:num>
  <w:num w:numId="4">
    <w:abstractNumId w:val="13"/>
  </w:num>
  <w:num w:numId="5">
    <w:abstractNumId w:val="12"/>
  </w:num>
  <w:num w:numId="6">
    <w:abstractNumId w:val="21"/>
  </w:num>
  <w:num w:numId="7">
    <w:abstractNumId w:val="8"/>
  </w:num>
  <w:num w:numId="8">
    <w:abstractNumId w:val="6"/>
  </w:num>
  <w:num w:numId="9">
    <w:abstractNumId w:val="11"/>
  </w:num>
  <w:num w:numId="10">
    <w:abstractNumId w:val="4"/>
  </w:num>
  <w:num w:numId="11">
    <w:abstractNumId w:val="1"/>
  </w:num>
  <w:num w:numId="12">
    <w:abstractNumId w:val="3"/>
  </w:num>
  <w:num w:numId="13">
    <w:abstractNumId w:val="7"/>
  </w:num>
  <w:num w:numId="14">
    <w:abstractNumId w:val="17"/>
  </w:num>
  <w:num w:numId="15">
    <w:abstractNumId w:val="5"/>
  </w:num>
  <w:num w:numId="16">
    <w:abstractNumId w:val="9"/>
  </w:num>
  <w:num w:numId="17">
    <w:abstractNumId w:val="14"/>
  </w:num>
  <w:num w:numId="18">
    <w:abstractNumId w:val="10"/>
  </w:num>
  <w:num w:numId="19">
    <w:abstractNumId w:val="15"/>
  </w:num>
  <w:num w:numId="20">
    <w:abstractNumId w:val="18"/>
  </w:num>
  <w:num w:numId="21">
    <w:abstractNumId w:val="2"/>
  </w:num>
  <w:num w:numId="22">
    <w:abstractNumId w:val="1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6625">
      <v:stroke dashstyle="1 1"/>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48F1"/>
    <w:rsid w:val="00001DB6"/>
    <w:rsid w:val="00002A69"/>
    <w:rsid w:val="0000799B"/>
    <w:rsid w:val="0001027A"/>
    <w:rsid w:val="000155C8"/>
    <w:rsid w:val="00024E1B"/>
    <w:rsid w:val="000265E4"/>
    <w:rsid w:val="00030560"/>
    <w:rsid w:val="00032E2E"/>
    <w:rsid w:val="00040533"/>
    <w:rsid w:val="00046269"/>
    <w:rsid w:val="00050DFD"/>
    <w:rsid w:val="00055575"/>
    <w:rsid w:val="00080B64"/>
    <w:rsid w:val="0008449B"/>
    <w:rsid w:val="00090F76"/>
    <w:rsid w:val="0009595A"/>
    <w:rsid w:val="000978DA"/>
    <w:rsid w:val="000A5353"/>
    <w:rsid w:val="000A5969"/>
    <w:rsid w:val="000B1667"/>
    <w:rsid w:val="000B2061"/>
    <w:rsid w:val="000B3EC8"/>
    <w:rsid w:val="000C4411"/>
    <w:rsid w:val="000D0B2B"/>
    <w:rsid w:val="000D1B42"/>
    <w:rsid w:val="000D2651"/>
    <w:rsid w:val="000D4794"/>
    <w:rsid w:val="000E199A"/>
    <w:rsid w:val="000E2906"/>
    <w:rsid w:val="000E30F5"/>
    <w:rsid w:val="000F37DA"/>
    <w:rsid w:val="000F6AEB"/>
    <w:rsid w:val="00100ECE"/>
    <w:rsid w:val="00101AF9"/>
    <w:rsid w:val="00104559"/>
    <w:rsid w:val="00106BE3"/>
    <w:rsid w:val="00114458"/>
    <w:rsid w:val="00114632"/>
    <w:rsid w:val="001152D3"/>
    <w:rsid w:val="00117986"/>
    <w:rsid w:val="00123326"/>
    <w:rsid w:val="00147ED9"/>
    <w:rsid w:val="00161730"/>
    <w:rsid w:val="00163188"/>
    <w:rsid w:val="001733D4"/>
    <w:rsid w:val="001748F0"/>
    <w:rsid w:val="00180D12"/>
    <w:rsid w:val="001826B3"/>
    <w:rsid w:val="00183012"/>
    <w:rsid w:val="001841E4"/>
    <w:rsid w:val="0018711A"/>
    <w:rsid w:val="001A065E"/>
    <w:rsid w:val="001B10AF"/>
    <w:rsid w:val="001B242C"/>
    <w:rsid w:val="001B4AD0"/>
    <w:rsid w:val="001B5774"/>
    <w:rsid w:val="001C193D"/>
    <w:rsid w:val="001D0BCA"/>
    <w:rsid w:val="001D5AD0"/>
    <w:rsid w:val="001F43AB"/>
    <w:rsid w:val="001F494A"/>
    <w:rsid w:val="001F7FE5"/>
    <w:rsid w:val="00221A0C"/>
    <w:rsid w:val="00224A83"/>
    <w:rsid w:val="00224F3C"/>
    <w:rsid w:val="0022753D"/>
    <w:rsid w:val="00227ECB"/>
    <w:rsid w:val="002409BB"/>
    <w:rsid w:val="0026427F"/>
    <w:rsid w:val="00266975"/>
    <w:rsid w:val="00272279"/>
    <w:rsid w:val="00277EF0"/>
    <w:rsid w:val="0028328B"/>
    <w:rsid w:val="00294351"/>
    <w:rsid w:val="002946B6"/>
    <w:rsid w:val="002A1FA9"/>
    <w:rsid w:val="002A7E87"/>
    <w:rsid w:val="002B2BCD"/>
    <w:rsid w:val="002B5142"/>
    <w:rsid w:val="002B5BFD"/>
    <w:rsid w:val="002C4096"/>
    <w:rsid w:val="002D3864"/>
    <w:rsid w:val="002D4C77"/>
    <w:rsid w:val="002D6239"/>
    <w:rsid w:val="002E02CA"/>
    <w:rsid w:val="002F0E01"/>
    <w:rsid w:val="0030154D"/>
    <w:rsid w:val="003163F2"/>
    <w:rsid w:val="00320B25"/>
    <w:rsid w:val="00324B77"/>
    <w:rsid w:val="00331593"/>
    <w:rsid w:val="003315CE"/>
    <w:rsid w:val="003315FD"/>
    <w:rsid w:val="003350D3"/>
    <w:rsid w:val="003371B2"/>
    <w:rsid w:val="0033762D"/>
    <w:rsid w:val="00337FF8"/>
    <w:rsid w:val="003420B1"/>
    <w:rsid w:val="003453BD"/>
    <w:rsid w:val="0035001B"/>
    <w:rsid w:val="00360D0B"/>
    <w:rsid w:val="00361BFB"/>
    <w:rsid w:val="00374671"/>
    <w:rsid w:val="00387430"/>
    <w:rsid w:val="00392C16"/>
    <w:rsid w:val="003938B0"/>
    <w:rsid w:val="00394818"/>
    <w:rsid w:val="003A0134"/>
    <w:rsid w:val="003A5137"/>
    <w:rsid w:val="003A57AD"/>
    <w:rsid w:val="003A6A5E"/>
    <w:rsid w:val="003A7C84"/>
    <w:rsid w:val="003B2E36"/>
    <w:rsid w:val="003B445F"/>
    <w:rsid w:val="003C76CA"/>
    <w:rsid w:val="003D0DA9"/>
    <w:rsid w:val="003D3B9B"/>
    <w:rsid w:val="003E3D37"/>
    <w:rsid w:val="003E5F56"/>
    <w:rsid w:val="003F45B2"/>
    <w:rsid w:val="00406B44"/>
    <w:rsid w:val="004160EF"/>
    <w:rsid w:val="00416A80"/>
    <w:rsid w:val="00420926"/>
    <w:rsid w:val="00421B5D"/>
    <w:rsid w:val="00422349"/>
    <w:rsid w:val="00425B54"/>
    <w:rsid w:val="00443D3A"/>
    <w:rsid w:val="00446CF6"/>
    <w:rsid w:val="004502F7"/>
    <w:rsid w:val="004505F6"/>
    <w:rsid w:val="00452558"/>
    <w:rsid w:val="00457313"/>
    <w:rsid w:val="004654A4"/>
    <w:rsid w:val="00476B86"/>
    <w:rsid w:val="004807FD"/>
    <w:rsid w:val="00491FA0"/>
    <w:rsid w:val="0049411E"/>
    <w:rsid w:val="004A259E"/>
    <w:rsid w:val="004B07FA"/>
    <w:rsid w:val="004B14B6"/>
    <w:rsid w:val="004C367F"/>
    <w:rsid w:val="004C4D10"/>
    <w:rsid w:val="004C570F"/>
    <w:rsid w:val="004C7A09"/>
    <w:rsid w:val="004D4765"/>
    <w:rsid w:val="004D5F45"/>
    <w:rsid w:val="004D794A"/>
    <w:rsid w:val="004E687C"/>
    <w:rsid w:val="004F3555"/>
    <w:rsid w:val="00502C5D"/>
    <w:rsid w:val="00515E94"/>
    <w:rsid w:val="00524DD1"/>
    <w:rsid w:val="00530E6E"/>
    <w:rsid w:val="00534A1F"/>
    <w:rsid w:val="0055118C"/>
    <w:rsid w:val="0055206D"/>
    <w:rsid w:val="00555C6F"/>
    <w:rsid w:val="00567073"/>
    <w:rsid w:val="005675A5"/>
    <w:rsid w:val="00576981"/>
    <w:rsid w:val="00584B45"/>
    <w:rsid w:val="00590472"/>
    <w:rsid w:val="005A083B"/>
    <w:rsid w:val="005A3278"/>
    <w:rsid w:val="005B37C0"/>
    <w:rsid w:val="005C5C3E"/>
    <w:rsid w:val="005E15CE"/>
    <w:rsid w:val="005F02AC"/>
    <w:rsid w:val="005F254D"/>
    <w:rsid w:val="005F4BEB"/>
    <w:rsid w:val="00602334"/>
    <w:rsid w:val="00605DE3"/>
    <w:rsid w:val="00611A57"/>
    <w:rsid w:val="0061532D"/>
    <w:rsid w:val="0062090C"/>
    <w:rsid w:val="00620BE2"/>
    <w:rsid w:val="00623906"/>
    <w:rsid w:val="006249B6"/>
    <w:rsid w:val="00637640"/>
    <w:rsid w:val="00640E30"/>
    <w:rsid w:val="00645FE0"/>
    <w:rsid w:val="00662216"/>
    <w:rsid w:val="00674F06"/>
    <w:rsid w:val="0067534D"/>
    <w:rsid w:val="00677CF1"/>
    <w:rsid w:val="0068169F"/>
    <w:rsid w:val="00681BB2"/>
    <w:rsid w:val="00682FA4"/>
    <w:rsid w:val="00687436"/>
    <w:rsid w:val="00693A86"/>
    <w:rsid w:val="006A0E22"/>
    <w:rsid w:val="006A11DB"/>
    <w:rsid w:val="006A58EA"/>
    <w:rsid w:val="006B6875"/>
    <w:rsid w:val="006C7A9F"/>
    <w:rsid w:val="006D038C"/>
    <w:rsid w:val="006D06CB"/>
    <w:rsid w:val="006D7239"/>
    <w:rsid w:val="006E339B"/>
    <w:rsid w:val="006E39FB"/>
    <w:rsid w:val="006E4C97"/>
    <w:rsid w:val="006F1C8D"/>
    <w:rsid w:val="006F4F14"/>
    <w:rsid w:val="006F665A"/>
    <w:rsid w:val="00700598"/>
    <w:rsid w:val="00701842"/>
    <w:rsid w:val="00702E99"/>
    <w:rsid w:val="0070623E"/>
    <w:rsid w:val="00706D01"/>
    <w:rsid w:val="00710261"/>
    <w:rsid w:val="007115D5"/>
    <w:rsid w:val="007145FD"/>
    <w:rsid w:val="00716121"/>
    <w:rsid w:val="00717324"/>
    <w:rsid w:val="00722DED"/>
    <w:rsid w:val="00723EE1"/>
    <w:rsid w:val="00731ED1"/>
    <w:rsid w:val="00734E6C"/>
    <w:rsid w:val="00755BBD"/>
    <w:rsid w:val="00763331"/>
    <w:rsid w:val="0077489D"/>
    <w:rsid w:val="00780ACB"/>
    <w:rsid w:val="007819D9"/>
    <w:rsid w:val="00782C15"/>
    <w:rsid w:val="007871C1"/>
    <w:rsid w:val="00791481"/>
    <w:rsid w:val="00796ECC"/>
    <w:rsid w:val="007A703A"/>
    <w:rsid w:val="007B363E"/>
    <w:rsid w:val="007B3E67"/>
    <w:rsid w:val="007B43C9"/>
    <w:rsid w:val="007C5F46"/>
    <w:rsid w:val="007C6FF1"/>
    <w:rsid w:val="007D4978"/>
    <w:rsid w:val="007D4CC1"/>
    <w:rsid w:val="007D7682"/>
    <w:rsid w:val="008036F4"/>
    <w:rsid w:val="00807EBA"/>
    <w:rsid w:val="00826A57"/>
    <w:rsid w:val="00832C4E"/>
    <w:rsid w:val="00834AE8"/>
    <w:rsid w:val="00844C91"/>
    <w:rsid w:val="00851540"/>
    <w:rsid w:val="008611FE"/>
    <w:rsid w:val="008620C5"/>
    <w:rsid w:val="00870CA9"/>
    <w:rsid w:val="008713B2"/>
    <w:rsid w:val="0087331B"/>
    <w:rsid w:val="00874B76"/>
    <w:rsid w:val="00875DB3"/>
    <w:rsid w:val="00877A46"/>
    <w:rsid w:val="00883252"/>
    <w:rsid w:val="00886D5B"/>
    <w:rsid w:val="00887032"/>
    <w:rsid w:val="0089278E"/>
    <w:rsid w:val="008A31D2"/>
    <w:rsid w:val="008A602B"/>
    <w:rsid w:val="008B1F25"/>
    <w:rsid w:val="008B1F90"/>
    <w:rsid w:val="008B2456"/>
    <w:rsid w:val="008B38DA"/>
    <w:rsid w:val="008B3A8E"/>
    <w:rsid w:val="008B62FC"/>
    <w:rsid w:val="008C1CE3"/>
    <w:rsid w:val="008C64F1"/>
    <w:rsid w:val="008E7028"/>
    <w:rsid w:val="008F0A73"/>
    <w:rsid w:val="008F1294"/>
    <w:rsid w:val="00902964"/>
    <w:rsid w:val="00904ECE"/>
    <w:rsid w:val="00910523"/>
    <w:rsid w:val="0091361F"/>
    <w:rsid w:val="00921107"/>
    <w:rsid w:val="00922A09"/>
    <w:rsid w:val="00924D61"/>
    <w:rsid w:val="00925E2A"/>
    <w:rsid w:val="009329AE"/>
    <w:rsid w:val="009358D3"/>
    <w:rsid w:val="00952773"/>
    <w:rsid w:val="00953543"/>
    <w:rsid w:val="009545D4"/>
    <w:rsid w:val="00962B2D"/>
    <w:rsid w:val="00972104"/>
    <w:rsid w:val="00972A60"/>
    <w:rsid w:val="00974802"/>
    <w:rsid w:val="00974E72"/>
    <w:rsid w:val="009831E3"/>
    <w:rsid w:val="009843C9"/>
    <w:rsid w:val="0099308C"/>
    <w:rsid w:val="00995CD2"/>
    <w:rsid w:val="009A0D9B"/>
    <w:rsid w:val="009A2C4C"/>
    <w:rsid w:val="009A3581"/>
    <w:rsid w:val="009B25FD"/>
    <w:rsid w:val="009B2F0F"/>
    <w:rsid w:val="009B30B1"/>
    <w:rsid w:val="009B4D7F"/>
    <w:rsid w:val="009B54BF"/>
    <w:rsid w:val="009B7B43"/>
    <w:rsid w:val="009C4827"/>
    <w:rsid w:val="009C6317"/>
    <w:rsid w:val="009D5AFB"/>
    <w:rsid w:val="009E36B0"/>
    <w:rsid w:val="009F396D"/>
    <w:rsid w:val="00A00784"/>
    <w:rsid w:val="00A01A15"/>
    <w:rsid w:val="00A02695"/>
    <w:rsid w:val="00A12DBD"/>
    <w:rsid w:val="00A12F9E"/>
    <w:rsid w:val="00A21B91"/>
    <w:rsid w:val="00A26459"/>
    <w:rsid w:val="00A335CE"/>
    <w:rsid w:val="00A41282"/>
    <w:rsid w:val="00A43020"/>
    <w:rsid w:val="00A4478D"/>
    <w:rsid w:val="00A4732B"/>
    <w:rsid w:val="00A6143B"/>
    <w:rsid w:val="00A62398"/>
    <w:rsid w:val="00A62C41"/>
    <w:rsid w:val="00A663E4"/>
    <w:rsid w:val="00A71EAF"/>
    <w:rsid w:val="00A748F1"/>
    <w:rsid w:val="00A757A8"/>
    <w:rsid w:val="00A82C5A"/>
    <w:rsid w:val="00A8446F"/>
    <w:rsid w:val="00A86232"/>
    <w:rsid w:val="00A86F48"/>
    <w:rsid w:val="00AA1063"/>
    <w:rsid w:val="00AA6E09"/>
    <w:rsid w:val="00AA7FF2"/>
    <w:rsid w:val="00AB16A6"/>
    <w:rsid w:val="00AB4E5A"/>
    <w:rsid w:val="00AB551E"/>
    <w:rsid w:val="00AB7381"/>
    <w:rsid w:val="00AC1EC4"/>
    <w:rsid w:val="00AC6F27"/>
    <w:rsid w:val="00AD1AB0"/>
    <w:rsid w:val="00AD27D5"/>
    <w:rsid w:val="00AD581C"/>
    <w:rsid w:val="00AD63B3"/>
    <w:rsid w:val="00AE4965"/>
    <w:rsid w:val="00AF05F5"/>
    <w:rsid w:val="00AF7D21"/>
    <w:rsid w:val="00B06723"/>
    <w:rsid w:val="00B12B0F"/>
    <w:rsid w:val="00B165F4"/>
    <w:rsid w:val="00B175FC"/>
    <w:rsid w:val="00B235C6"/>
    <w:rsid w:val="00B25E26"/>
    <w:rsid w:val="00B355AB"/>
    <w:rsid w:val="00B35A07"/>
    <w:rsid w:val="00B431F8"/>
    <w:rsid w:val="00B46CCA"/>
    <w:rsid w:val="00B601CE"/>
    <w:rsid w:val="00B61904"/>
    <w:rsid w:val="00B62CA6"/>
    <w:rsid w:val="00B67F9B"/>
    <w:rsid w:val="00B721A7"/>
    <w:rsid w:val="00B758C3"/>
    <w:rsid w:val="00B8146A"/>
    <w:rsid w:val="00B8267B"/>
    <w:rsid w:val="00B85344"/>
    <w:rsid w:val="00B9408A"/>
    <w:rsid w:val="00BA28EC"/>
    <w:rsid w:val="00BA6C4D"/>
    <w:rsid w:val="00BB2FC9"/>
    <w:rsid w:val="00BB4225"/>
    <w:rsid w:val="00BB443D"/>
    <w:rsid w:val="00BB4761"/>
    <w:rsid w:val="00BD0778"/>
    <w:rsid w:val="00BD1448"/>
    <w:rsid w:val="00BE27B2"/>
    <w:rsid w:val="00C0030F"/>
    <w:rsid w:val="00C0437D"/>
    <w:rsid w:val="00C129D2"/>
    <w:rsid w:val="00C14F61"/>
    <w:rsid w:val="00C16BB3"/>
    <w:rsid w:val="00C21257"/>
    <w:rsid w:val="00C22432"/>
    <w:rsid w:val="00C33A14"/>
    <w:rsid w:val="00C37AAF"/>
    <w:rsid w:val="00C540A0"/>
    <w:rsid w:val="00C5490D"/>
    <w:rsid w:val="00C67317"/>
    <w:rsid w:val="00C72BBD"/>
    <w:rsid w:val="00C80F7F"/>
    <w:rsid w:val="00C81610"/>
    <w:rsid w:val="00C81F4F"/>
    <w:rsid w:val="00C83085"/>
    <w:rsid w:val="00C830B2"/>
    <w:rsid w:val="00C83ED7"/>
    <w:rsid w:val="00C86917"/>
    <w:rsid w:val="00C912B2"/>
    <w:rsid w:val="00C91C4F"/>
    <w:rsid w:val="00C97401"/>
    <w:rsid w:val="00C974A4"/>
    <w:rsid w:val="00CA50EE"/>
    <w:rsid w:val="00CC7D0E"/>
    <w:rsid w:val="00CD1E42"/>
    <w:rsid w:val="00CD690A"/>
    <w:rsid w:val="00CE2CA2"/>
    <w:rsid w:val="00CE79E2"/>
    <w:rsid w:val="00CF6826"/>
    <w:rsid w:val="00CF6B28"/>
    <w:rsid w:val="00D04DFB"/>
    <w:rsid w:val="00D123F6"/>
    <w:rsid w:val="00D148ED"/>
    <w:rsid w:val="00D16961"/>
    <w:rsid w:val="00D27B8A"/>
    <w:rsid w:val="00D33BA5"/>
    <w:rsid w:val="00D43D09"/>
    <w:rsid w:val="00D45CEC"/>
    <w:rsid w:val="00D45F43"/>
    <w:rsid w:val="00D512E6"/>
    <w:rsid w:val="00D528B5"/>
    <w:rsid w:val="00D5742D"/>
    <w:rsid w:val="00D64716"/>
    <w:rsid w:val="00D65162"/>
    <w:rsid w:val="00D71FA5"/>
    <w:rsid w:val="00D82A37"/>
    <w:rsid w:val="00D8430C"/>
    <w:rsid w:val="00D848DD"/>
    <w:rsid w:val="00D9004F"/>
    <w:rsid w:val="00D907B1"/>
    <w:rsid w:val="00DA48F3"/>
    <w:rsid w:val="00DA6DAC"/>
    <w:rsid w:val="00DA74BF"/>
    <w:rsid w:val="00DC0DE6"/>
    <w:rsid w:val="00DC7E4B"/>
    <w:rsid w:val="00DD11FA"/>
    <w:rsid w:val="00DD24FF"/>
    <w:rsid w:val="00DD3139"/>
    <w:rsid w:val="00DD4309"/>
    <w:rsid w:val="00DE1A27"/>
    <w:rsid w:val="00DE43F0"/>
    <w:rsid w:val="00DE6AB4"/>
    <w:rsid w:val="00DF2F04"/>
    <w:rsid w:val="00DF5699"/>
    <w:rsid w:val="00DF735F"/>
    <w:rsid w:val="00E019E6"/>
    <w:rsid w:val="00E01C3B"/>
    <w:rsid w:val="00E04D8D"/>
    <w:rsid w:val="00E06624"/>
    <w:rsid w:val="00E06B21"/>
    <w:rsid w:val="00E10A03"/>
    <w:rsid w:val="00E163F6"/>
    <w:rsid w:val="00E20F36"/>
    <w:rsid w:val="00E223D4"/>
    <w:rsid w:val="00E30BB6"/>
    <w:rsid w:val="00E30EEF"/>
    <w:rsid w:val="00E351AF"/>
    <w:rsid w:val="00E42F20"/>
    <w:rsid w:val="00E50C29"/>
    <w:rsid w:val="00E51960"/>
    <w:rsid w:val="00E571AA"/>
    <w:rsid w:val="00E61A3C"/>
    <w:rsid w:val="00E719D7"/>
    <w:rsid w:val="00E71C41"/>
    <w:rsid w:val="00E77730"/>
    <w:rsid w:val="00E87F6C"/>
    <w:rsid w:val="00E91163"/>
    <w:rsid w:val="00E91F27"/>
    <w:rsid w:val="00E938DB"/>
    <w:rsid w:val="00EA0E67"/>
    <w:rsid w:val="00EA2831"/>
    <w:rsid w:val="00EB4255"/>
    <w:rsid w:val="00EB66B4"/>
    <w:rsid w:val="00EC241A"/>
    <w:rsid w:val="00ED1477"/>
    <w:rsid w:val="00ED28AA"/>
    <w:rsid w:val="00ED5448"/>
    <w:rsid w:val="00EF16F6"/>
    <w:rsid w:val="00EF2575"/>
    <w:rsid w:val="00EF6B08"/>
    <w:rsid w:val="00EF7598"/>
    <w:rsid w:val="00F0304E"/>
    <w:rsid w:val="00F11A07"/>
    <w:rsid w:val="00F14EBF"/>
    <w:rsid w:val="00F2297D"/>
    <w:rsid w:val="00F23D27"/>
    <w:rsid w:val="00F27B3C"/>
    <w:rsid w:val="00F40030"/>
    <w:rsid w:val="00F41792"/>
    <w:rsid w:val="00F41971"/>
    <w:rsid w:val="00F435E6"/>
    <w:rsid w:val="00F449C7"/>
    <w:rsid w:val="00F45C70"/>
    <w:rsid w:val="00F5596F"/>
    <w:rsid w:val="00F56D14"/>
    <w:rsid w:val="00F57386"/>
    <w:rsid w:val="00F576D1"/>
    <w:rsid w:val="00F72354"/>
    <w:rsid w:val="00F737B8"/>
    <w:rsid w:val="00F82445"/>
    <w:rsid w:val="00F83B27"/>
    <w:rsid w:val="00F9001B"/>
    <w:rsid w:val="00F910E5"/>
    <w:rsid w:val="00F947DE"/>
    <w:rsid w:val="00FA0756"/>
    <w:rsid w:val="00FA1548"/>
    <w:rsid w:val="00FA5D45"/>
    <w:rsid w:val="00FA5FF1"/>
    <w:rsid w:val="00FB2499"/>
    <w:rsid w:val="00FC1D40"/>
    <w:rsid w:val="00FC2D9E"/>
    <w:rsid w:val="00FC3DFB"/>
    <w:rsid w:val="00FC6EAA"/>
    <w:rsid w:val="00FC7807"/>
    <w:rsid w:val="00FD553F"/>
    <w:rsid w:val="00FE09B3"/>
    <w:rsid w:val="00FE4577"/>
    <w:rsid w:val="00FE4C1E"/>
    <w:rsid w:val="00FF0C2F"/>
    <w:rsid w:val="00FF1859"/>
    <w:rsid w:val="00FF3F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v:stroke dashstyle="1 1"/>
    </o:shapedefaults>
    <o:shapelayout v:ext="edit">
      <o:idmap v:ext="edit" data="1"/>
    </o:shapelayout>
  </w:shapeDefaults>
  <w:decimalSymbol w:val="."/>
  <w:listSeparator w:val=","/>
  <w14:docId w14:val="704F4B9A"/>
  <w15:docId w15:val="{8970BAC0-6681-4BA1-B11B-70C80DCC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customStyle="1" w:styleId="a5">
    <w:name w:val="說明"/>
    <w:basedOn w:val="a6"/>
    <w:pPr>
      <w:spacing w:after="0"/>
      <w:ind w:left="0"/>
      <w:jc w:val="both"/>
    </w:pPr>
    <w:rPr>
      <w:rFonts w:ascii="標楷體" w:eastAsia="標楷體"/>
      <w:sz w:val="28"/>
    </w:rPr>
  </w:style>
  <w:style w:type="character" w:styleId="a7">
    <w:name w:val="page number"/>
    <w:basedOn w:val="a0"/>
  </w:style>
  <w:style w:type="paragraph" w:styleId="a8">
    <w:name w:val="Balloon Text"/>
    <w:basedOn w:val="a"/>
    <w:semiHidden/>
    <w:rPr>
      <w:rFonts w:ascii="Arial" w:hAnsi="Arial"/>
      <w:sz w:val="18"/>
      <w:szCs w:val="18"/>
    </w:rPr>
  </w:style>
  <w:style w:type="paragraph" w:styleId="a6">
    <w:name w:val="Body Text Indent"/>
    <w:basedOn w:val="a"/>
    <w:pPr>
      <w:spacing w:after="120"/>
      <w:ind w:left="480"/>
    </w:pPr>
  </w:style>
  <w:style w:type="paragraph" w:customStyle="1" w:styleId="a9">
    <w:name w:val="副本"/>
    <w:basedOn w:val="3"/>
    <w:pPr>
      <w:snapToGrid w:val="0"/>
      <w:spacing w:after="0"/>
      <w:ind w:left="0"/>
      <w:jc w:val="both"/>
    </w:pPr>
    <w:rPr>
      <w:rFonts w:ascii="標楷體" w:eastAsia="標楷體" w:hAnsi="Arial"/>
      <w:sz w:val="24"/>
    </w:rPr>
  </w:style>
  <w:style w:type="paragraph" w:styleId="3">
    <w:name w:val="Body Text Indent 3"/>
    <w:basedOn w:val="a"/>
    <w:pPr>
      <w:spacing w:after="120"/>
      <w:ind w:left="480"/>
    </w:pPr>
    <w:rPr>
      <w:sz w:val="16"/>
    </w:rPr>
  </w:style>
  <w:style w:type="paragraph" w:customStyle="1" w:styleId="11">
    <w:name w:val="1.1文"/>
    <w:basedOn w:val="a"/>
    <w:link w:val="111"/>
    <w:rsid w:val="00C129D2"/>
    <w:pPr>
      <w:kinsoku w:val="0"/>
      <w:adjustRightInd w:val="0"/>
      <w:spacing w:line="360" w:lineRule="atLeast"/>
      <w:ind w:left="11" w:firstLine="567"/>
      <w:jc w:val="both"/>
      <w:textAlignment w:val="baseline"/>
    </w:pPr>
    <w:rPr>
      <w:color w:val="000000"/>
      <w:kern w:val="20"/>
      <w:szCs w:val="24"/>
    </w:rPr>
  </w:style>
  <w:style w:type="character" w:customStyle="1" w:styleId="111">
    <w:name w:val="1.1文 字元1"/>
    <w:link w:val="11"/>
    <w:rsid w:val="00C129D2"/>
    <w:rPr>
      <w:rFonts w:eastAsia="新細明體"/>
      <w:color w:val="000000"/>
      <w:kern w:val="20"/>
      <w:sz w:val="24"/>
      <w:szCs w:val="24"/>
      <w:lang w:val="en-US" w:eastAsia="zh-TW" w:bidi="ar-SA"/>
    </w:rPr>
  </w:style>
  <w:style w:type="paragraph" w:customStyle="1" w:styleId="1">
    <w:name w:val="橫1點"/>
    <w:basedOn w:val="a"/>
    <w:pPr>
      <w:ind w:left="567" w:hanging="567"/>
    </w:pPr>
    <w:rPr>
      <w:rFonts w:eastAsia="標楷體"/>
      <w:sz w:val="28"/>
    </w:rPr>
  </w:style>
  <w:style w:type="paragraph" w:styleId="Web">
    <w:name w:val="Normal (Web)"/>
    <w:basedOn w:val="a"/>
    <w:rsid w:val="00C129D2"/>
    <w:pPr>
      <w:widowControl/>
      <w:spacing w:before="100" w:beforeAutospacing="1" w:after="100" w:afterAutospacing="1"/>
    </w:pPr>
    <w:rPr>
      <w:rFonts w:ascii="新細明體" w:hAnsi="新細明體" w:cs="新細明體"/>
      <w:kern w:val="0"/>
      <w:szCs w:val="24"/>
    </w:rPr>
  </w:style>
  <w:style w:type="paragraph" w:customStyle="1" w:styleId="10">
    <w:name w:val="中括1"/>
    <w:basedOn w:val="a"/>
    <w:pPr>
      <w:ind w:left="851" w:hanging="567"/>
      <w:jc w:val="both"/>
    </w:pPr>
    <w:rPr>
      <w:rFonts w:ascii="標楷體" w:eastAsia="標楷體"/>
      <w:sz w:val="28"/>
    </w:rPr>
  </w:style>
  <w:style w:type="paragraph" w:customStyle="1" w:styleId="12">
    <w:name w:val="括1"/>
    <w:basedOn w:val="a"/>
    <w:pPr>
      <w:ind w:left="1418" w:hanging="567"/>
      <w:jc w:val="both"/>
    </w:pPr>
    <w:rPr>
      <w:rFonts w:ascii="標楷體" w:eastAsia="標楷體"/>
      <w:sz w:val="28"/>
    </w:rPr>
  </w:style>
  <w:style w:type="paragraph" w:customStyle="1" w:styleId="13">
    <w:name w:val="1."/>
    <w:basedOn w:val="a"/>
    <w:pPr>
      <w:ind w:left="1134" w:hanging="567"/>
      <w:jc w:val="both"/>
    </w:pPr>
    <w:rPr>
      <w:rFonts w:ascii="標楷體" w:eastAsia="標楷體"/>
      <w:sz w:val="28"/>
    </w:rPr>
  </w:style>
  <w:style w:type="character" w:customStyle="1" w:styleId="c1">
    <w:name w:val="c1"/>
    <w:basedOn w:val="a0"/>
    <w:rsid w:val="00C129D2"/>
  </w:style>
  <w:style w:type="paragraph" w:customStyle="1" w:styleId="aa">
    <w:name w:val="一、"/>
    <w:basedOn w:val="a"/>
    <w:rsid w:val="00DE43F0"/>
    <w:pPr>
      <w:kinsoku w:val="0"/>
      <w:adjustRightInd w:val="0"/>
      <w:snapToGrid w:val="0"/>
      <w:spacing w:line="440" w:lineRule="atLeast"/>
      <w:ind w:left="1304" w:hanging="567"/>
      <w:jc w:val="both"/>
      <w:textAlignment w:val="baseline"/>
    </w:pPr>
    <w:rPr>
      <w:rFonts w:eastAsia="華康粗黑體"/>
      <w:color w:val="FF0000"/>
      <w:kern w:val="20"/>
      <w:sz w:val="26"/>
      <w:u w:val="single"/>
    </w:rPr>
  </w:style>
  <w:style w:type="paragraph" w:customStyle="1" w:styleId="ab">
    <w:name w:val="表名"/>
    <w:basedOn w:val="a"/>
    <w:rsid w:val="00F2297D"/>
    <w:pPr>
      <w:adjustRightInd w:val="0"/>
      <w:spacing w:before="20" w:after="20" w:line="440" w:lineRule="atLeast"/>
      <w:jc w:val="center"/>
      <w:textAlignment w:val="baseline"/>
    </w:pPr>
    <w:rPr>
      <w:rFonts w:eastAsia="標楷體"/>
      <w:kern w:val="0"/>
      <w:sz w:val="32"/>
    </w:rPr>
  </w:style>
  <w:style w:type="paragraph" w:customStyle="1" w:styleId="110">
    <w:name w:val="1.1"/>
    <w:basedOn w:val="a"/>
    <w:rsid w:val="00F2297D"/>
    <w:pPr>
      <w:tabs>
        <w:tab w:val="left" w:pos="-1752"/>
        <w:tab w:val="left" w:pos="709"/>
      </w:tabs>
      <w:adjustRightInd w:val="0"/>
      <w:spacing w:line="480" w:lineRule="exact"/>
      <w:textAlignment w:val="baseline"/>
    </w:pPr>
    <w:rPr>
      <w:rFonts w:eastAsia="華康楷書體W5"/>
      <w:b/>
      <w:color w:val="000000"/>
      <w:spacing w:val="16"/>
      <w:kern w:val="0"/>
      <w:sz w:val="28"/>
    </w:rPr>
  </w:style>
  <w:style w:type="paragraph" w:customStyle="1" w:styleId="ac">
    <w:name w:val="格內"/>
    <w:basedOn w:val="a"/>
    <w:rsid w:val="00F2297D"/>
    <w:pPr>
      <w:adjustRightInd w:val="0"/>
      <w:spacing w:line="240" w:lineRule="atLeast"/>
      <w:jc w:val="center"/>
      <w:textAlignment w:val="baseline"/>
    </w:pPr>
    <w:rPr>
      <w:rFonts w:eastAsia="標楷體"/>
      <w:kern w:val="0"/>
      <w:sz w:val="28"/>
    </w:rPr>
  </w:style>
  <w:style w:type="character" w:styleId="ad">
    <w:name w:val="Hyperlink"/>
    <w:rsid w:val="00F2297D"/>
    <w:rPr>
      <w:color w:val="0000FF"/>
      <w:u w:val="single"/>
    </w:rPr>
  </w:style>
  <w:style w:type="table" w:styleId="ae">
    <w:name w:val="Table Grid"/>
    <w:basedOn w:val="a1"/>
    <w:rsid w:val="00F2297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05DE3"/>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14234">
      <w:bodyDiv w:val="1"/>
      <w:marLeft w:val="0"/>
      <w:marRight w:val="0"/>
      <w:marTop w:val="0"/>
      <w:marBottom w:val="0"/>
      <w:divBdr>
        <w:top w:val="none" w:sz="0" w:space="0" w:color="auto"/>
        <w:left w:val="none" w:sz="0" w:space="0" w:color="auto"/>
        <w:bottom w:val="none" w:sz="0" w:space="0" w:color="auto"/>
        <w:right w:val="none" w:sz="0" w:space="0" w:color="auto"/>
      </w:divBdr>
    </w:div>
    <w:div w:id="689649691">
      <w:bodyDiv w:val="1"/>
      <w:marLeft w:val="0"/>
      <w:marRight w:val="0"/>
      <w:marTop w:val="0"/>
      <w:marBottom w:val="0"/>
      <w:divBdr>
        <w:top w:val="none" w:sz="0" w:space="0" w:color="auto"/>
        <w:left w:val="none" w:sz="0" w:space="0" w:color="auto"/>
        <w:bottom w:val="none" w:sz="0" w:space="0" w:color="auto"/>
        <w:right w:val="none" w:sz="0" w:space="0" w:color="auto"/>
      </w:divBdr>
    </w:div>
    <w:div w:id="98913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N:\&#34892;&#25919;&#37096;\&#20844;&#25991;&#27243;&#26360;\&#26360;&#20989;&#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745E7-ACDE-400F-8B9D-67E192355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書函範本</Template>
  <TotalTime>215</TotalTime>
  <Pages>2</Pages>
  <Words>210</Words>
  <Characters>1200</Characters>
  <Application>Microsoft Office Word</Application>
  <DocSecurity>0</DocSecurity>
  <Lines>10</Lines>
  <Paragraphs>2</Paragraphs>
  <ScaleCrop>false</ScaleCrop>
  <Company>eic</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檔　　號：</dc:title>
  <dc:creator>3650</dc:creator>
  <cp:lastModifiedBy>Chen, Peter</cp:lastModifiedBy>
  <cp:revision>24</cp:revision>
  <cp:lastPrinted>2018-08-20T11:49:00Z</cp:lastPrinted>
  <dcterms:created xsi:type="dcterms:W3CDTF">2018-08-23T08:38:00Z</dcterms:created>
  <dcterms:modified xsi:type="dcterms:W3CDTF">2018-10-12T02:54:00Z</dcterms:modified>
</cp:coreProperties>
</file>